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0F85" w14:textId="1FA118DC" w:rsidR="002514CA" w:rsidRPr="00956E73" w:rsidRDefault="009E0592" w:rsidP="00F26DCF">
      <w:pPr>
        <w:jc w:val="center"/>
        <w:rPr>
          <w:rFonts w:ascii="Times New Roman" w:hAnsi="Times New Roman" w:cs="Times New Roman"/>
          <w:sz w:val="24"/>
          <w:szCs w:val="24"/>
          <w:u w:val="single"/>
          <w:lang w:val="en-US"/>
        </w:rPr>
      </w:pPr>
      <w:r w:rsidRPr="00956E73">
        <w:rPr>
          <w:rFonts w:ascii="Times New Roman" w:hAnsi="Times New Roman" w:cs="Times New Roman"/>
          <w:sz w:val="24"/>
          <w:szCs w:val="24"/>
          <w:u w:val="single"/>
          <w:lang w:val="en-US"/>
        </w:rPr>
        <w:t xml:space="preserve">Press Release </w:t>
      </w:r>
      <w:r w:rsidR="002514CA" w:rsidRPr="00956E73">
        <w:rPr>
          <w:rFonts w:ascii="Times New Roman" w:hAnsi="Times New Roman" w:cs="Times New Roman"/>
          <w:sz w:val="24"/>
          <w:szCs w:val="24"/>
          <w:u w:val="single"/>
          <w:lang w:val="en-US"/>
        </w:rPr>
        <w:t xml:space="preserve">- </w:t>
      </w:r>
      <w:r w:rsidR="00FE3648" w:rsidRPr="00956E73">
        <w:rPr>
          <w:rFonts w:ascii="Times New Roman" w:hAnsi="Times New Roman" w:cs="Times New Roman"/>
          <w:sz w:val="24"/>
          <w:szCs w:val="24"/>
          <w:u w:val="single"/>
          <w:lang w:val="en-US"/>
        </w:rPr>
        <w:t>9</w:t>
      </w:r>
      <w:r w:rsidR="002514CA" w:rsidRPr="00956E73">
        <w:rPr>
          <w:rFonts w:ascii="Times New Roman" w:hAnsi="Times New Roman" w:cs="Times New Roman"/>
          <w:sz w:val="24"/>
          <w:szCs w:val="24"/>
          <w:u w:val="single"/>
          <w:lang w:val="en-US"/>
        </w:rPr>
        <w:t xml:space="preserve"> </w:t>
      </w:r>
      <w:r w:rsidRPr="00956E73">
        <w:rPr>
          <w:rFonts w:ascii="Times New Roman" w:hAnsi="Times New Roman" w:cs="Times New Roman"/>
          <w:sz w:val="24"/>
          <w:szCs w:val="24"/>
          <w:u w:val="single"/>
          <w:lang w:val="en-US"/>
        </w:rPr>
        <w:t xml:space="preserve">September </w:t>
      </w:r>
      <w:r w:rsidR="002514CA" w:rsidRPr="00956E73">
        <w:rPr>
          <w:rFonts w:ascii="Times New Roman" w:hAnsi="Times New Roman" w:cs="Times New Roman"/>
          <w:sz w:val="24"/>
          <w:szCs w:val="24"/>
          <w:u w:val="single"/>
          <w:lang w:val="en-US"/>
        </w:rPr>
        <w:t>202</w:t>
      </w:r>
      <w:r w:rsidR="00FE3648" w:rsidRPr="00956E73">
        <w:rPr>
          <w:rFonts w:ascii="Times New Roman" w:hAnsi="Times New Roman" w:cs="Times New Roman"/>
          <w:sz w:val="24"/>
          <w:szCs w:val="24"/>
          <w:u w:val="single"/>
          <w:lang w:val="en-US"/>
        </w:rPr>
        <w:t xml:space="preserve">4 </w:t>
      </w:r>
      <w:r w:rsidR="0066705C" w:rsidRPr="00956E73">
        <w:rPr>
          <w:rFonts w:ascii="Times New Roman" w:hAnsi="Times New Roman" w:cs="Times New Roman"/>
          <w:sz w:val="24"/>
          <w:szCs w:val="24"/>
          <w:u w:val="single"/>
          <w:lang w:val="en-US"/>
        </w:rPr>
        <w:t xml:space="preserve">- embargo </w:t>
      </w:r>
      <w:r w:rsidRPr="00956E73">
        <w:rPr>
          <w:rFonts w:ascii="Times New Roman" w:hAnsi="Times New Roman" w:cs="Times New Roman"/>
          <w:sz w:val="24"/>
          <w:szCs w:val="24"/>
          <w:u w:val="single"/>
          <w:lang w:val="en-US"/>
        </w:rPr>
        <w:t>6:00 p.m. (CEST/UTC+2)</w:t>
      </w:r>
      <w:r w:rsidR="00E9146E">
        <w:rPr>
          <w:rFonts w:ascii="Times New Roman" w:hAnsi="Times New Roman" w:cs="Times New Roman"/>
          <w:sz w:val="24"/>
          <w:szCs w:val="24"/>
          <w:u w:val="single"/>
          <w:lang w:val="en-US"/>
        </w:rPr>
        <w:br/>
      </w:r>
    </w:p>
    <w:p w14:paraId="42A3F657" w14:textId="79CBEF1D" w:rsidR="009931FC" w:rsidRPr="00450067" w:rsidRDefault="009E0592" w:rsidP="00450067">
      <w:pPr>
        <w:spacing w:after="240" w:line="240" w:lineRule="auto"/>
        <w:jc w:val="center"/>
        <w:rPr>
          <w:rFonts w:ascii="Times New Roman" w:hAnsi="Times New Roman" w:cs="Times New Roman"/>
          <w:b/>
          <w:bCs/>
          <w:i/>
          <w:iCs/>
          <w:sz w:val="24"/>
          <w:szCs w:val="24"/>
          <w:lang w:val="en-US"/>
        </w:rPr>
      </w:pPr>
      <w:r w:rsidRPr="00450067">
        <w:rPr>
          <w:rFonts w:ascii="Times New Roman" w:hAnsi="Times New Roman" w:cs="Times New Roman"/>
          <w:b/>
          <w:bCs/>
          <w:sz w:val="26"/>
          <w:szCs w:val="26"/>
          <w:lang w:val="en-US"/>
        </w:rPr>
        <w:t>From Law to the History of Science</w:t>
      </w:r>
      <w:r w:rsidR="00E73476" w:rsidRPr="00450067">
        <w:rPr>
          <w:rFonts w:ascii="Times New Roman" w:hAnsi="Times New Roman" w:cs="Times New Roman"/>
          <w:b/>
          <w:bCs/>
          <w:sz w:val="26"/>
          <w:szCs w:val="26"/>
          <w:lang w:val="en-US"/>
        </w:rPr>
        <w:t xml:space="preserve">, </w:t>
      </w:r>
      <w:r w:rsidRPr="00450067">
        <w:rPr>
          <w:rFonts w:ascii="Times New Roman" w:hAnsi="Times New Roman" w:cs="Times New Roman"/>
          <w:b/>
          <w:bCs/>
          <w:sz w:val="26"/>
          <w:szCs w:val="26"/>
          <w:lang w:val="en-US"/>
        </w:rPr>
        <w:t>and from the Biology of Ageing to</w:t>
      </w:r>
      <w:r w:rsidR="0036363C" w:rsidRPr="00450067">
        <w:rPr>
          <w:rFonts w:ascii="Times New Roman" w:hAnsi="Times New Roman" w:cs="Times New Roman"/>
          <w:b/>
          <w:bCs/>
          <w:sz w:val="26"/>
          <w:szCs w:val="26"/>
          <w:lang w:val="en-US"/>
        </w:rPr>
        <w:br/>
      </w:r>
      <w:r w:rsidRPr="00450067">
        <w:rPr>
          <w:rFonts w:ascii="Times New Roman" w:hAnsi="Times New Roman" w:cs="Times New Roman"/>
          <w:b/>
          <w:bCs/>
          <w:sz w:val="26"/>
          <w:szCs w:val="26"/>
          <w:lang w:val="en-US"/>
        </w:rPr>
        <w:t>Innovative Materials</w:t>
      </w:r>
      <w:r w:rsidR="00920080" w:rsidRPr="00450067">
        <w:rPr>
          <w:rFonts w:ascii="Times New Roman" w:hAnsi="Times New Roman" w:cs="Times New Roman"/>
          <w:b/>
          <w:bCs/>
          <w:sz w:val="26"/>
          <w:szCs w:val="26"/>
          <w:lang w:val="en-US"/>
        </w:rPr>
        <w:t>:</w:t>
      </w:r>
      <w:r w:rsidR="002C48B2" w:rsidRPr="00450067">
        <w:rPr>
          <w:rFonts w:ascii="Times New Roman" w:hAnsi="Times New Roman" w:cs="Times New Roman"/>
          <w:b/>
          <w:bCs/>
          <w:sz w:val="26"/>
          <w:szCs w:val="26"/>
          <w:lang w:val="en-US"/>
        </w:rPr>
        <w:t xml:space="preserve"> </w:t>
      </w:r>
      <w:r w:rsidRPr="00450067">
        <w:rPr>
          <w:rFonts w:ascii="Times New Roman" w:hAnsi="Times New Roman" w:cs="Times New Roman"/>
          <w:b/>
          <w:bCs/>
          <w:sz w:val="26"/>
          <w:szCs w:val="26"/>
          <w:lang w:val="en-US"/>
        </w:rPr>
        <w:t xml:space="preserve">the </w:t>
      </w:r>
      <w:r w:rsidR="00C9731B">
        <w:rPr>
          <w:rFonts w:ascii="Times New Roman" w:hAnsi="Times New Roman" w:cs="Times New Roman"/>
          <w:b/>
          <w:bCs/>
          <w:sz w:val="26"/>
          <w:szCs w:val="26"/>
          <w:lang w:val="en-US"/>
        </w:rPr>
        <w:t xml:space="preserve">2024 </w:t>
      </w:r>
      <w:r w:rsidR="00E75C9F" w:rsidRPr="00450067">
        <w:rPr>
          <w:rFonts w:ascii="Times New Roman" w:hAnsi="Times New Roman" w:cs="Times New Roman"/>
          <w:b/>
          <w:bCs/>
          <w:sz w:val="26"/>
          <w:szCs w:val="26"/>
          <w:lang w:val="en-US"/>
        </w:rPr>
        <w:t>Balzan</w:t>
      </w:r>
      <w:r w:rsidR="00022C08" w:rsidRPr="00450067">
        <w:rPr>
          <w:rFonts w:ascii="Times New Roman" w:hAnsi="Times New Roman" w:cs="Times New Roman"/>
          <w:b/>
          <w:bCs/>
          <w:sz w:val="26"/>
          <w:szCs w:val="26"/>
          <w:lang w:val="en-US"/>
        </w:rPr>
        <w:t xml:space="preserve"> </w:t>
      </w:r>
      <w:r w:rsidRPr="00450067">
        <w:rPr>
          <w:rFonts w:ascii="Times New Roman" w:hAnsi="Times New Roman" w:cs="Times New Roman"/>
          <w:b/>
          <w:bCs/>
          <w:sz w:val="26"/>
          <w:szCs w:val="26"/>
          <w:lang w:val="en-US"/>
        </w:rPr>
        <w:t>Prizes Focus on Sustainable Progress</w:t>
      </w:r>
      <w:r w:rsidR="0007596B">
        <w:rPr>
          <w:rFonts w:ascii="Times New Roman" w:hAnsi="Times New Roman" w:cs="Times New Roman"/>
          <w:b/>
          <w:bCs/>
          <w:sz w:val="28"/>
          <w:szCs w:val="28"/>
          <w:lang w:val="en-US"/>
        </w:rPr>
        <w:br/>
      </w:r>
      <w:r w:rsidR="005F7625" w:rsidRPr="00450067">
        <w:rPr>
          <w:rFonts w:ascii="Times New Roman" w:hAnsi="Times New Roman" w:cs="Times New Roman"/>
          <w:b/>
          <w:bCs/>
          <w:i/>
          <w:iCs/>
          <w:sz w:val="24"/>
          <w:szCs w:val="24"/>
          <w:lang w:val="en-US"/>
        </w:rPr>
        <w:t>750</w:t>
      </w:r>
      <w:r w:rsidRPr="00450067">
        <w:rPr>
          <w:rFonts w:ascii="Times New Roman" w:hAnsi="Times New Roman" w:cs="Times New Roman"/>
          <w:b/>
          <w:bCs/>
          <w:i/>
          <w:iCs/>
          <w:sz w:val="24"/>
          <w:szCs w:val="24"/>
          <w:lang w:val="en-US"/>
        </w:rPr>
        <w:t>,</w:t>
      </w:r>
      <w:r w:rsidR="005F7625" w:rsidRPr="00450067">
        <w:rPr>
          <w:rFonts w:ascii="Times New Roman" w:hAnsi="Times New Roman" w:cs="Times New Roman"/>
          <w:b/>
          <w:bCs/>
          <w:i/>
          <w:iCs/>
          <w:sz w:val="24"/>
          <w:szCs w:val="24"/>
          <w:lang w:val="en-US"/>
        </w:rPr>
        <w:t xml:space="preserve">000 </w:t>
      </w:r>
      <w:r w:rsidRPr="00450067">
        <w:rPr>
          <w:rFonts w:ascii="Times New Roman" w:hAnsi="Times New Roman" w:cs="Times New Roman"/>
          <w:b/>
          <w:bCs/>
          <w:i/>
          <w:iCs/>
          <w:sz w:val="24"/>
          <w:szCs w:val="24"/>
          <w:lang w:val="en-US"/>
        </w:rPr>
        <w:t xml:space="preserve">Swiss Francs </w:t>
      </w:r>
      <w:r w:rsidR="005F7625" w:rsidRPr="00450067">
        <w:rPr>
          <w:rFonts w:ascii="Times New Roman" w:hAnsi="Times New Roman" w:cs="Times New Roman"/>
          <w:b/>
          <w:bCs/>
          <w:i/>
          <w:iCs/>
          <w:sz w:val="24"/>
          <w:szCs w:val="24"/>
          <w:lang w:val="en-US"/>
        </w:rPr>
        <w:t>(</w:t>
      </w:r>
      <w:r w:rsidRPr="00450067">
        <w:rPr>
          <w:rFonts w:ascii="Times New Roman" w:hAnsi="Times New Roman" w:cs="Times New Roman"/>
          <w:b/>
          <w:bCs/>
          <w:i/>
          <w:iCs/>
          <w:sz w:val="24"/>
          <w:szCs w:val="24"/>
          <w:lang w:val="en-US"/>
        </w:rPr>
        <w:t xml:space="preserve">approx. </w:t>
      </w:r>
      <w:r w:rsidR="00F0227B" w:rsidRPr="00450067">
        <w:rPr>
          <w:rFonts w:ascii="Times New Roman" w:hAnsi="Times New Roman" w:cs="Times New Roman"/>
          <w:b/>
          <w:bCs/>
          <w:i/>
          <w:iCs/>
          <w:sz w:val="24"/>
          <w:szCs w:val="24"/>
          <w:lang w:val="en-US"/>
        </w:rPr>
        <w:t>800,</w:t>
      </w:r>
      <w:r w:rsidR="00086221" w:rsidRPr="00450067">
        <w:rPr>
          <w:rFonts w:ascii="Times New Roman" w:hAnsi="Times New Roman" w:cs="Times New Roman"/>
          <w:b/>
          <w:bCs/>
          <w:i/>
          <w:iCs/>
          <w:sz w:val="24"/>
          <w:szCs w:val="24"/>
          <w:lang w:val="en-US"/>
        </w:rPr>
        <w:t>000</w:t>
      </w:r>
      <w:r w:rsidR="005F7625" w:rsidRPr="00450067">
        <w:rPr>
          <w:rFonts w:ascii="Times New Roman" w:hAnsi="Times New Roman" w:cs="Times New Roman"/>
          <w:b/>
          <w:bCs/>
          <w:i/>
          <w:iCs/>
          <w:sz w:val="24"/>
          <w:szCs w:val="24"/>
          <w:lang w:val="en-US"/>
        </w:rPr>
        <w:t xml:space="preserve"> </w:t>
      </w:r>
      <w:r w:rsidR="00982B10" w:rsidRPr="00450067">
        <w:rPr>
          <w:rFonts w:ascii="Times New Roman" w:hAnsi="Times New Roman" w:cs="Times New Roman"/>
          <w:b/>
          <w:bCs/>
          <w:i/>
          <w:iCs/>
          <w:sz w:val="24"/>
          <w:szCs w:val="24"/>
          <w:lang w:val="en-US"/>
        </w:rPr>
        <w:t>EUR</w:t>
      </w:r>
      <w:r w:rsidR="00B40846" w:rsidRPr="00450067">
        <w:rPr>
          <w:rFonts w:ascii="Times New Roman" w:hAnsi="Times New Roman" w:cs="Times New Roman"/>
          <w:b/>
          <w:bCs/>
          <w:i/>
          <w:iCs/>
          <w:sz w:val="24"/>
          <w:szCs w:val="24"/>
          <w:lang w:val="en-US"/>
        </w:rPr>
        <w:t xml:space="preserve">, </w:t>
      </w:r>
      <w:r w:rsidR="007855A4" w:rsidRPr="00450067">
        <w:rPr>
          <w:rFonts w:ascii="Times New Roman" w:hAnsi="Times New Roman" w:cs="Times New Roman"/>
          <w:b/>
          <w:bCs/>
          <w:i/>
          <w:iCs/>
          <w:sz w:val="24"/>
          <w:szCs w:val="24"/>
          <w:lang w:val="en-US"/>
        </w:rPr>
        <w:t>890</w:t>
      </w:r>
      <w:r w:rsidR="00982B10" w:rsidRPr="00450067">
        <w:rPr>
          <w:rFonts w:ascii="Times New Roman" w:hAnsi="Times New Roman" w:cs="Times New Roman"/>
          <w:b/>
          <w:bCs/>
          <w:i/>
          <w:iCs/>
          <w:sz w:val="24"/>
          <w:szCs w:val="24"/>
          <w:lang w:val="en-US"/>
        </w:rPr>
        <w:t>,</w:t>
      </w:r>
      <w:r w:rsidR="001D3519" w:rsidRPr="00450067">
        <w:rPr>
          <w:rFonts w:ascii="Times New Roman" w:hAnsi="Times New Roman" w:cs="Times New Roman"/>
          <w:b/>
          <w:bCs/>
          <w:i/>
          <w:iCs/>
          <w:sz w:val="24"/>
          <w:szCs w:val="24"/>
          <w:lang w:val="en-US"/>
        </w:rPr>
        <w:t>000</w:t>
      </w:r>
      <w:r w:rsidR="00B40846" w:rsidRPr="00450067">
        <w:rPr>
          <w:rFonts w:ascii="Times New Roman" w:hAnsi="Times New Roman" w:cs="Times New Roman"/>
          <w:b/>
          <w:bCs/>
          <w:i/>
          <w:iCs/>
          <w:sz w:val="24"/>
          <w:szCs w:val="24"/>
          <w:lang w:val="en-US"/>
        </w:rPr>
        <w:t xml:space="preserve"> USD, </w:t>
      </w:r>
      <w:r w:rsidR="000A51F7" w:rsidRPr="00450067">
        <w:rPr>
          <w:rFonts w:ascii="Times New Roman" w:hAnsi="Times New Roman" w:cs="Times New Roman"/>
          <w:b/>
          <w:bCs/>
          <w:i/>
          <w:iCs/>
          <w:sz w:val="24"/>
          <w:szCs w:val="24"/>
          <w:lang w:val="en-US"/>
        </w:rPr>
        <w:t>678,</w:t>
      </w:r>
      <w:r w:rsidR="001D3519" w:rsidRPr="00450067">
        <w:rPr>
          <w:rFonts w:ascii="Times New Roman" w:hAnsi="Times New Roman" w:cs="Times New Roman"/>
          <w:b/>
          <w:bCs/>
          <w:i/>
          <w:iCs/>
          <w:sz w:val="24"/>
          <w:szCs w:val="24"/>
          <w:lang w:val="en-US"/>
        </w:rPr>
        <w:t>000</w:t>
      </w:r>
      <w:r w:rsidR="00B40846" w:rsidRPr="00450067">
        <w:rPr>
          <w:rFonts w:ascii="Times New Roman" w:hAnsi="Times New Roman" w:cs="Times New Roman"/>
          <w:b/>
          <w:bCs/>
          <w:i/>
          <w:iCs/>
          <w:sz w:val="24"/>
          <w:szCs w:val="24"/>
          <w:lang w:val="en-US"/>
        </w:rPr>
        <w:t xml:space="preserve"> GBP</w:t>
      </w:r>
      <w:r w:rsidR="005F7625" w:rsidRPr="00450067">
        <w:rPr>
          <w:rFonts w:ascii="Times New Roman" w:hAnsi="Times New Roman" w:cs="Times New Roman"/>
          <w:b/>
          <w:bCs/>
          <w:i/>
          <w:iCs/>
          <w:sz w:val="24"/>
          <w:szCs w:val="24"/>
          <w:lang w:val="en-US"/>
        </w:rPr>
        <w:t xml:space="preserve">) </w:t>
      </w:r>
      <w:r w:rsidR="00450067">
        <w:rPr>
          <w:rFonts w:ascii="Times New Roman" w:hAnsi="Times New Roman" w:cs="Times New Roman"/>
          <w:b/>
          <w:bCs/>
          <w:i/>
          <w:iCs/>
          <w:sz w:val="24"/>
          <w:szCs w:val="24"/>
          <w:lang w:val="en-US"/>
        </w:rPr>
        <w:br/>
      </w:r>
      <w:r w:rsidRPr="00450067">
        <w:rPr>
          <w:rFonts w:ascii="Times New Roman" w:hAnsi="Times New Roman" w:cs="Times New Roman"/>
          <w:b/>
          <w:bCs/>
          <w:i/>
          <w:iCs/>
          <w:sz w:val="24"/>
          <w:szCs w:val="24"/>
          <w:lang w:val="en-US"/>
        </w:rPr>
        <w:t xml:space="preserve">will </w:t>
      </w:r>
      <w:r w:rsidR="004448C8" w:rsidRPr="00450067">
        <w:rPr>
          <w:rFonts w:ascii="Times New Roman" w:hAnsi="Times New Roman" w:cs="Times New Roman"/>
          <w:b/>
          <w:bCs/>
          <w:i/>
          <w:iCs/>
          <w:sz w:val="24"/>
          <w:szCs w:val="24"/>
          <w:lang w:val="en-US"/>
        </w:rPr>
        <w:t>be awarded</w:t>
      </w:r>
      <w:r w:rsidRPr="00450067">
        <w:rPr>
          <w:rFonts w:ascii="Times New Roman" w:hAnsi="Times New Roman" w:cs="Times New Roman"/>
          <w:b/>
          <w:bCs/>
          <w:i/>
          <w:iCs/>
          <w:sz w:val="24"/>
          <w:szCs w:val="24"/>
          <w:lang w:val="en-US"/>
        </w:rPr>
        <w:t xml:space="preserve"> to each of the four winners of the </w:t>
      </w:r>
      <w:r w:rsidR="00F3576E" w:rsidRPr="00450067">
        <w:rPr>
          <w:rFonts w:ascii="Times New Roman" w:hAnsi="Times New Roman" w:cs="Times New Roman"/>
          <w:b/>
          <w:bCs/>
          <w:i/>
          <w:iCs/>
          <w:sz w:val="24"/>
          <w:szCs w:val="24"/>
          <w:lang w:val="en-US"/>
        </w:rPr>
        <w:t xml:space="preserve">Balzan </w:t>
      </w:r>
      <w:r w:rsidRPr="00450067">
        <w:rPr>
          <w:rFonts w:ascii="Times New Roman" w:hAnsi="Times New Roman" w:cs="Times New Roman"/>
          <w:b/>
          <w:bCs/>
          <w:i/>
          <w:iCs/>
          <w:sz w:val="24"/>
          <w:szCs w:val="24"/>
          <w:lang w:val="en-US"/>
        </w:rPr>
        <w:t>Prizes announced today.</w:t>
      </w:r>
      <w:r w:rsidR="002C48B2" w:rsidRPr="00956E73">
        <w:rPr>
          <w:rFonts w:ascii="Times New Roman" w:hAnsi="Times New Roman" w:cs="Times New Roman"/>
          <w:b/>
          <w:bCs/>
          <w:i/>
          <w:iCs/>
          <w:sz w:val="28"/>
          <w:szCs w:val="28"/>
          <w:lang w:val="en-US"/>
        </w:rPr>
        <w:t xml:space="preserve"> </w:t>
      </w:r>
    </w:p>
    <w:p w14:paraId="5A8224C3" w14:textId="7AC0530E" w:rsidR="000655A2" w:rsidRPr="0036363C" w:rsidRDefault="009E0592" w:rsidP="00CF4591">
      <w:pPr>
        <w:jc w:val="both"/>
        <w:rPr>
          <w:rFonts w:ascii="Times New Roman" w:hAnsi="Times New Roman" w:cs="Times New Roman"/>
          <w:lang w:val="en-US"/>
        </w:rPr>
      </w:pPr>
      <w:r w:rsidRPr="0036363C">
        <w:rPr>
          <w:rFonts w:ascii="Times New Roman" w:hAnsi="Times New Roman" w:cs="Times New Roman"/>
          <w:b/>
          <w:bCs/>
          <w:lang w:val="en-US"/>
        </w:rPr>
        <w:t>Today</w:t>
      </w:r>
      <w:r w:rsidR="00E47034" w:rsidRPr="0036363C">
        <w:rPr>
          <w:rFonts w:ascii="Times New Roman" w:hAnsi="Times New Roman" w:cs="Times New Roman"/>
          <w:b/>
          <w:bCs/>
          <w:lang w:val="en-US"/>
        </w:rPr>
        <w:t xml:space="preserve">, </w:t>
      </w:r>
      <w:r w:rsidRPr="0036363C">
        <w:rPr>
          <w:rFonts w:ascii="Times New Roman" w:hAnsi="Times New Roman" w:cs="Times New Roman"/>
          <w:b/>
          <w:bCs/>
          <w:lang w:val="en-US"/>
        </w:rPr>
        <w:t xml:space="preserve">in </w:t>
      </w:r>
      <w:r w:rsidR="00E47034" w:rsidRPr="0036363C">
        <w:rPr>
          <w:rFonts w:ascii="Times New Roman" w:hAnsi="Times New Roman" w:cs="Times New Roman"/>
          <w:b/>
          <w:bCs/>
          <w:lang w:val="en-US"/>
        </w:rPr>
        <w:t xml:space="preserve">Milan, </w:t>
      </w:r>
      <w:r w:rsidRPr="0036363C">
        <w:rPr>
          <w:rFonts w:ascii="Times New Roman" w:hAnsi="Times New Roman" w:cs="Times New Roman"/>
          <w:b/>
          <w:bCs/>
          <w:lang w:val="en-US"/>
        </w:rPr>
        <w:t xml:space="preserve">the </w:t>
      </w:r>
      <w:r w:rsidR="00A012BA" w:rsidRPr="0036363C">
        <w:rPr>
          <w:rFonts w:ascii="Times New Roman" w:hAnsi="Times New Roman" w:cs="Times New Roman"/>
          <w:b/>
          <w:bCs/>
          <w:lang w:val="en-US"/>
        </w:rPr>
        <w:t>President</w:t>
      </w:r>
      <w:r w:rsidRPr="0036363C">
        <w:rPr>
          <w:rFonts w:ascii="Times New Roman" w:hAnsi="Times New Roman" w:cs="Times New Roman"/>
          <w:b/>
          <w:bCs/>
          <w:lang w:val="en-US"/>
        </w:rPr>
        <w:t xml:space="preserve"> of the International Balzan Foundation</w:t>
      </w:r>
      <w:r w:rsidR="00A012BA" w:rsidRPr="0036363C">
        <w:rPr>
          <w:rFonts w:ascii="Times New Roman" w:hAnsi="Times New Roman" w:cs="Times New Roman"/>
          <w:b/>
          <w:bCs/>
          <w:lang w:val="en-US"/>
        </w:rPr>
        <w:t xml:space="preserve"> “Pri</w:t>
      </w:r>
      <w:r w:rsidRPr="0036363C">
        <w:rPr>
          <w:rFonts w:ascii="Times New Roman" w:hAnsi="Times New Roman" w:cs="Times New Roman"/>
          <w:b/>
          <w:bCs/>
          <w:lang w:val="en-US"/>
        </w:rPr>
        <w:t>ze</w:t>
      </w:r>
      <w:r w:rsidR="00A012BA" w:rsidRPr="0036363C">
        <w:rPr>
          <w:rFonts w:ascii="Times New Roman" w:hAnsi="Times New Roman" w:cs="Times New Roman"/>
          <w:b/>
          <w:bCs/>
          <w:lang w:val="en-US"/>
        </w:rPr>
        <w:t xml:space="preserve">”, Maria Cristina Messa, </w:t>
      </w:r>
      <w:r w:rsidRPr="0036363C">
        <w:rPr>
          <w:rFonts w:ascii="Times New Roman" w:hAnsi="Times New Roman" w:cs="Times New Roman"/>
          <w:b/>
          <w:bCs/>
          <w:lang w:val="en-US"/>
        </w:rPr>
        <w:t xml:space="preserve">and the Chair of the Balzan </w:t>
      </w:r>
      <w:r w:rsidR="00A012BA" w:rsidRPr="0036363C">
        <w:rPr>
          <w:rFonts w:ascii="Times New Roman" w:hAnsi="Times New Roman" w:cs="Times New Roman"/>
          <w:b/>
          <w:bCs/>
          <w:lang w:val="en-US"/>
        </w:rPr>
        <w:t>General Pri</w:t>
      </w:r>
      <w:r w:rsidRPr="0036363C">
        <w:rPr>
          <w:rFonts w:ascii="Times New Roman" w:hAnsi="Times New Roman" w:cs="Times New Roman"/>
          <w:b/>
          <w:bCs/>
          <w:lang w:val="en-US"/>
        </w:rPr>
        <w:t>ze</w:t>
      </w:r>
      <w:r w:rsidR="00A012BA" w:rsidRPr="0036363C">
        <w:rPr>
          <w:rFonts w:ascii="Times New Roman" w:hAnsi="Times New Roman" w:cs="Times New Roman"/>
          <w:b/>
          <w:bCs/>
          <w:lang w:val="en-US"/>
        </w:rPr>
        <w:t xml:space="preserve"> </w:t>
      </w:r>
      <w:r w:rsidRPr="0036363C">
        <w:rPr>
          <w:rFonts w:ascii="Times New Roman" w:hAnsi="Times New Roman" w:cs="Times New Roman"/>
          <w:b/>
          <w:bCs/>
          <w:lang w:val="en-US"/>
        </w:rPr>
        <w:t>Committee</w:t>
      </w:r>
      <w:r w:rsidR="00A012BA" w:rsidRPr="0036363C">
        <w:rPr>
          <w:rFonts w:ascii="Times New Roman" w:hAnsi="Times New Roman" w:cs="Times New Roman"/>
          <w:b/>
          <w:bCs/>
          <w:lang w:val="en-US"/>
        </w:rPr>
        <w:t>, Marta Cartabia, ann</w:t>
      </w:r>
      <w:r w:rsidRPr="0036363C">
        <w:rPr>
          <w:rFonts w:ascii="Times New Roman" w:hAnsi="Times New Roman" w:cs="Times New Roman"/>
          <w:b/>
          <w:bCs/>
          <w:lang w:val="en-US"/>
        </w:rPr>
        <w:t>o</w:t>
      </w:r>
      <w:r w:rsidR="00A012BA" w:rsidRPr="0036363C">
        <w:rPr>
          <w:rFonts w:ascii="Times New Roman" w:hAnsi="Times New Roman" w:cs="Times New Roman"/>
          <w:b/>
          <w:bCs/>
          <w:lang w:val="en-US"/>
        </w:rPr>
        <w:t>unc</w:t>
      </w:r>
      <w:r w:rsidRPr="0036363C">
        <w:rPr>
          <w:rFonts w:ascii="Times New Roman" w:hAnsi="Times New Roman" w:cs="Times New Roman"/>
          <w:b/>
          <w:bCs/>
          <w:lang w:val="en-US"/>
        </w:rPr>
        <w:t xml:space="preserve">ed the winners of the four </w:t>
      </w:r>
      <w:r w:rsidR="00E47034" w:rsidRPr="0036363C">
        <w:rPr>
          <w:rFonts w:ascii="Times New Roman" w:hAnsi="Times New Roman" w:cs="Times New Roman"/>
          <w:b/>
          <w:bCs/>
          <w:lang w:val="en-US"/>
        </w:rPr>
        <w:t>2024</w:t>
      </w:r>
      <w:r w:rsidRPr="0036363C">
        <w:rPr>
          <w:rFonts w:ascii="Times New Roman" w:hAnsi="Times New Roman" w:cs="Times New Roman"/>
          <w:b/>
          <w:bCs/>
          <w:lang w:val="en-US"/>
        </w:rPr>
        <w:t xml:space="preserve"> Balzan Prizes</w:t>
      </w:r>
      <w:r w:rsidR="00A012BA" w:rsidRPr="0036363C">
        <w:rPr>
          <w:rFonts w:ascii="Times New Roman" w:hAnsi="Times New Roman" w:cs="Times New Roman"/>
          <w:b/>
          <w:bCs/>
          <w:lang w:val="en-US"/>
        </w:rPr>
        <w:t>.</w:t>
      </w:r>
      <w:r w:rsidR="00CC14F2">
        <w:rPr>
          <w:rFonts w:ascii="Times New Roman" w:hAnsi="Times New Roman" w:cs="Times New Roman"/>
          <w:b/>
          <w:bCs/>
          <w:lang w:val="en-US"/>
        </w:rPr>
        <w:tab/>
      </w:r>
      <w:r w:rsidR="00CC14F2">
        <w:rPr>
          <w:rFonts w:ascii="Times New Roman" w:hAnsi="Times New Roman" w:cs="Times New Roman"/>
          <w:b/>
          <w:bCs/>
          <w:lang w:val="en-US"/>
        </w:rPr>
        <w:br/>
      </w:r>
      <w:r w:rsidRPr="0036363C">
        <w:rPr>
          <w:rFonts w:ascii="Times New Roman" w:hAnsi="Times New Roman" w:cs="Times New Roman"/>
          <w:lang w:val="en-US"/>
        </w:rPr>
        <w:t>The announcement was made after the conclusion and synthesis of the selection process aimed at identifying the most promising scientific and intellectual challenges of the present era</w:t>
      </w:r>
      <w:r w:rsidR="004201DB" w:rsidRPr="0036363C">
        <w:rPr>
          <w:rFonts w:ascii="Times New Roman" w:hAnsi="Times New Roman" w:cs="Times New Roman"/>
          <w:lang w:val="en-US"/>
        </w:rPr>
        <w:t xml:space="preserve">, </w:t>
      </w:r>
      <w:r w:rsidRPr="0036363C">
        <w:rPr>
          <w:rFonts w:ascii="Times New Roman" w:hAnsi="Times New Roman" w:cs="Times New Roman"/>
          <w:lang w:val="en-US"/>
        </w:rPr>
        <w:t xml:space="preserve">and hence the </w:t>
      </w:r>
      <w:r w:rsidR="00E3070B" w:rsidRPr="0036363C">
        <w:rPr>
          <w:rFonts w:ascii="Times New Roman" w:hAnsi="Times New Roman" w:cs="Times New Roman"/>
          <w:lang w:val="en-US"/>
        </w:rPr>
        <w:t xml:space="preserve">most relevant </w:t>
      </w:r>
      <w:r w:rsidRPr="0036363C">
        <w:rPr>
          <w:rFonts w:ascii="Times New Roman" w:hAnsi="Times New Roman" w:cs="Times New Roman"/>
          <w:lang w:val="en-US"/>
        </w:rPr>
        <w:t xml:space="preserve">fields of </w:t>
      </w:r>
      <w:r w:rsidR="001B5ED0" w:rsidRPr="0036363C">
        <w:rPr>
          <w:rFonts w:ascii="Times New Roman" w:hAnsi="Times New Roman" w:cs="Times New Roman"/>
          <w:lang w:val="en-US"/>
        </w:rPr>
        <w:t>stud</w:t>
      </w:r>
      <w:r w:rsidRPr="0036363C">
        <w:rPr>
          <w:rFonts w:ascii="Times New Roman" w:hAnsi="Times New Roman" w:cs="Times New Roman"/>
          <w:lang w:val="en-US"/>
        </w:rPr>
        <w:t xml:space="preserve">y and the individuals who best </w:t>
      </w:r>
      <w:r w:rsidR="00E3070B" w:rsidRPr="0036363C">
        <w:rPr>
          <w:rFonts w:ascii="Times New Roman" w:hAnsi="Times New Roman" w:cs="Times New Roman"/>
          <w:lang w:val="en-US"/>
        </w:rPr>
        <w:t xml:space="preserve">represent </w:t>
      </w:r>
      <w:r w:rsidRPr="0036363C">
        <w:rPr>
          <w:rFonts w:ascii="Times New Roman" w:hAnsi="Times New Roman" w:cs="Times New Roman"/>
          <w:lang w:val="en-US"/>
        </w:rPr>
        <w:t>them</w:t>
      </w:r>
      <w:r w:rsidR="00113782" w:rsidRPr="0036363C">
        <w:rPr>
          <w:rFonts w:ascii="Times New Roman" w:hAnsi="Times New Roman" w:cs="Times New Roman"/>
          <w:lang w:val="en-US"/>
        </w:rPr>
        <w:t>.</w:t>
      </w:r>
      <w:r w:rsidR="00450067">
        <w:rPr>
          <w:rFonts w:ascii="Times New Roman" w:hAnsi="Times New Roman" w:cs="Times New Roman"/>
          <w:lang w:val="en-US"/>
        </w:rPr>
        <w:t xml:space="preserve"> </w:t>
      </w:r>
      <w:r w:rsidR="00E3070B" w:rsidRPr="0036363C">
        <w:rPr>
          <w:rFonts w:ascii="Times New Roman" w:hAnsi="Times New Roman" w:cs="Times New Roman"/>
          <w:lang w:val="en-US"/>
        </w:rPr>
        <w:t>The research of the Prizewinners announced today responds to society’s need to grasp the scientific and intellectual challenges in today’s world</w:t>
      </w:r>
      <w:r w:rsidR="008D59F6" w:rsidRPr="0036363C">
        <w:rPr>
          <w:rFonts w:ascii="Times New Roman" w:hAnsi="Times New Roman" w:cs="Times New Roman"/>
          <w:lang w:val="en-US"/>
        </w:rPr>
        <w:t xml:space="preserve">, </w:t>
      </w:r>
      <w:r w:rsidR="00751CA3" w:rsidRPr="0036363C">
        <w:rPr>
          <w:rFonts w:ascii="Times New Roman" w:hAnsi="Times New Roman" w:cs="Times New Roman"/>
          <w:lang w:val="en-US"/>
        </w:rPr>
        <w:t xml:space="preserve">in </w:t>
      </w:r>
      <w:r w:rsidR="00E3070B" w:rsidRPr="0036363C">
        <w:rPr>
          <w:rFonts w:ascii="Times New Roman" w:hAnsi="Times New Roman" w:cs="Times New Roman"/>
          <w:lang w:val="en-US"/>
        </w:rPr>
        <w:t xml:space="preserve">a </w:t>
      </w:r>
      <w:r w:rsidR="009E605C" w:rsidRPr="0036363C">
        <w:rPr>
          <w:rFonts w:ascii="Times New Roman" w:hAnsi="Times New Roman" w:cs="Times New Roman"/>
          <w:lang w:val="en-US"/>
        </w:rPr>
        <w:t>process</w:t>
      </w:r>
      <w:r w:rsidR="00E3070B" w:rsidRPr="0036363C">
        <w:rPr>
          <w:rFonts w:ascii="Times New Roman" w:hAnsi="Times New Roman" w:cs="Times New Roman"/>
          <w:lang w:val="en-US"/>
        </w:rPr>
        <w:t xml:space="preserve"> </w:t>
      </w:r>
      <w:r w:rsidR="009E605C" w:rsidRPr="0036363C">
        <w:rPr>
          <w:rFonts w:ascii="Times New Roman" w:hAnsi="Times New Roman" w:cs="Times New Roman"/>
          <w:lang w:val="en-US"/>
        </w:rPr>
        <w:t>o</w:t>
      </w:r>
      <w:r w:rsidR="00E3070B" w:rsidRPr="0036363C">
        <w:rPr>
          <w:rFonts w:ascii="Times New Roman" w:hAnsi="Times New Roman" w:cs="Times New Roman"/>
          <w:lang w:val="en-US"/>
        </w:rPr>
        <w:t>f</w:t>
      </w:r>
      <w:r w:rsidR="009E605C" w:rsidRPr="0036363C">
        <w:rPr>
          <w:rFonts w:ascii="Times New Roman" w:hAnsi="Times New Roman" w:cs="Times New Roman"/>
          <w:lang w:val="en-US"/>
        </w:rPr>
        <w:t xml:space="preserve"> </w:t>
      </w:r>
      <w:r w:rsidR="00E3070B" w:rsidRPr="0036363C">
        <w:rPr>
          <w:rFonts w:ascii="Times New Roman" w:hAnsi="Times New Roman" w:cs="Times New Roman"/>
          <w:lang w:val="en-US"/>
        </w:rPr>
        <w:t>continual acquisition of knowledge</w:t>
      </w:r>
      <w:r w:rsidR="002823E2" w:rsidRPr="0036363C">
        <w:rPr>
          <w:rFonts w:ascii="Times New Roman" w:hAnsi="Times New Roman" w:cs="Times New Roman"/>
          <w:lang w:val="en-US"/>
        </w:rPr>
        <w:t>,</w:t>
      </w:r>
      <w:r w:rsidR="0012357A" w:rsidRPr="0036363C">
        <w:rPr>
          <w:rFonts w:ascii="Times New Roman" w:hAnsi="Times New Roman" w:cs="Times New Roman"/>
          <w:lang w:val="en-US"/>
        </w:rPr>
        <w:t xml:space="preserve"> </w:t>
      </w:r>
      <w:r w:rsidR="00E3070B" w:rsidRPr="0036363C">
        <w:rPr>
          <w:rFonts w:ascii="Times New Roman" w:hAnsi="Times New Roman" w:cs="Times New Roman"/>
          <w:lang w:val="en-US"/>
        </w:rPr>
        <w:t>in the conviction that science must always offer sustainable solutions to humanity’s problems</w:t>
      </w:r>
      <w:r w:rsidR="00113AFE" w:rsidRPr="0036363C">
        <w:rPr>
          <w:rFonts w:ascii="Times New Roman" w:hAnsi="Times New Roman" w:cs="Times New Roman"/>
          <w:lang w:val="en-US"/>
        </w:rPr>
        <w:t>.</w:t>
      </w:r>
    </w:p>
    <w:p w14:paraId="08572390" w14:textId="3624FEC5" w:rsidR="00531ABD" w:rsidRPr="00CC14F2" w:rsidRDefault="00E3070B" w:rsidP="00CF4591">
      <w:pPr>
        <w:jc w:val="both"/>
        <w:rPr>
          <w:rFonts w:ascii="Times New Roman" w:hAnsi="Times New Roman" w:cs="Times New Roman"/>
          <w:lang w:val="en-US"/>
        </w:rPr>
      </w:pPr>
      <w:r w:rsidRPr="0036363C">
        <w:rPr>
          <w:rFonts w:ascii="Times New Roman" w:hAnsi="Times New Roman" w:cs="Times New Roman"/>
          <w:lang w:val="en-US"/>
        </w:rPr>
        <w:t>Their contribution to scient</w:t>
      </w:r>
      <w:r w:rsidR="004448C8" w:rsidRPr="0036363C">
        <w:rPr>
          <w:rFonts w:ascii="Times New Roman" w:hAnsi="Times New Roman" w:cs="Times New Roman"/>
          <w:lang w:val="en-US"/>
        </w:rPr>
        <w:t>i</w:t>
      </w:r>
      <w:r w:rsidRPr="0036363C">
        <w:rPr>
          <w:rFonts w:ascii="Times New Roman" w:hAnsi="Times New Roman" w:cs="Times New Roman"/>
          <w:lang w:val="en-US"/>
        </w:rPr>
        <w:t>fic progress in the different realms of knowledge will also be guaranteed by the young researchers who</w:t>
      </w:r>
      <w:r w:rsidR="004031FE" w:rsidRPr="0036363C">
        <w:rPr>
          <w:rFonts w:ascii="Times New Roman" w:hAnsi="Times New Roman" w:cs="Times New Roman"/>
          <w:lang w:val="en-US"/>
        </w:rPr>
        <w:t xml:space="preserve">, </w:t>
      </w:r>
      <w:r w:rsidRPr="0036363C">
        <w:rPr>
          <w:rFonts w:ascii="Times New Roman" w:hAnsi="Times New Roman" w:cs="Times New Roman"/>
          <w:lang w:val="en-US"/>
        </w:rPr>
        <w:t>under the guidance of the Prizewinners</w:t>
      </w:r>
      <w:r w:rsidR="00CC4EFE" w:rsidRPr="0036363C">
        <w:rPr>
          <w:rFonts w:ascii="Times New Roman" w:hAnsi="Times New Roman" w:cs="Times New Roman"/>
          <w:lang w:val="en-US"/>
        </w:rPr>
        <w:t xml:space="preserve">, </w:t>
      </w:r>
      <w:r w:rsidRPr="0036363C">
        <w:rPr>
          <w:rFonts w:ascii="Times New Roman" w:hAnsi="Times New Roman" w:cs="Times New Roman"/>
          <w:lang w:val="en-US"/>
        </w:rPr>
        <w:t xml:space="preserve">will carry out the research projects financed </w:t>
      </w:r>
      <w:r w:rsidR="004448C8" w:rsidRPr="0036363C">
        <w:rPr>
          <w:rFonts w:ascii="Times New Roman" w:hAnsi="Times New Roman" w:cs="Times New Roman"/>
          <w:lang w:val="en-US"/>
        </w:rPr>
        <w:t xml:space="preserve">with half of the total prize sum </w:t>
      </w:r>
      <w:r w:rsidRPr="0036363C">
        <w:rPr>
          <w:rFonts w:ascii="Times New Roman" w:hAnsi="Times New Roman" w:cs="Times New Roman"/>
          <w:lang w:val="en-US"/>
        </w:rPr>
        <w:t xml:space="preserve">– as stipulated in the Articles of Association and Rules of </w:t>
      </w:r>
      <w:r w:rsidR="0041756F" w:rsidRPr="0036363C">
        <w:rPr>
          <w:rFonts w:ascii="Times New Roman" w:hAnsi="Times New Roman" w:cs="Times New Roman"/>
          <w:lang w:val="en-US"/>
        </w:rPr>
        <w:t>P</w:t>
      </w:r>
      <w:r w:rsidRPr="0036363C">
        <w:rPr>
          <w:rFonts w:ascii="Times New Roman" w:hAnsi="Times New Roman" w:cs="Times New Roman"/>
          <w:lang w:val="en-US"/>
        </w:rPr>
        <w:t>rocedure</w:t>
      </w:r>
      <w:r w:rsidR="002B70B8" w:rsidRPr="0036363C">
        <w:rPr>
          <w:rFonts w:ascii="Times New Roman" w:hAnsi="Times New Roman" w:cs="Times New Roman"/>
          <w:lang w:val="en-US"/>
        </w:rPr>
        <w:t>.</w:t>
      </w:r>
      <w:r w:rsidR="00CC14F2">
        <w:rPr>
          <w:rFonts w:ascii="Times New Roman" w:hAnsi="Times New Roman" w:cs="Times New Roman"/>
          <w:lang w:val="en-US"/>
        </w:rPr>
        <w:tab/>
      </w:r>
      <w:r w:rsidR="00A525DB" w:rsidRPr="0036363C">
        <w:rPr>
          <w:rFonts w:ascii="Times New Roman" w:hAnsi="Times New Roman" w:cs="Times New Roman"/>
          <w:lang w:val="en-US"/>
        </w:rPr>
        <w:br/>
      </w:r>
      <w:r w:rsidRPr="00CC14F2">
        <w:rPr>
          <w:rFonts w:ascii="Times New Roman" w:hAnsi="Times New Roman" w:cs="Times New Roman"/>
          <w:lang w:val="en-US"/>
        </w:rPr>
        <w:t xml:space="preserve">The value of each </w:t>
      </w:r>
      <w:r w:rsidR="002843B5" w:rsidRPr="00CC14F2">
        <w:rPr>
          <w:rFonts w:ascii="Times New Roman" w:hAnsi="Times New Roman" w:cs="Times New Roman"/>
          <w:lang w:val="en-US"/>
        </w:rPr>
        <w:t xml:space="preserve">2024 </w:t>
      </w:r>
      <w:r w:rsidRPr="00CC14F2">
        <w:rPr>
          <w:rFonts w:ascii="Times New Roman" w:hAnsi="Times New Roman" w:cs="Times New Roman"/>
          <w:lang w:val="en-US"/>
        </w:rPr>
        <w:t xml:space="preserve">Balzan Prize is </w:t>
      </w:r>
      <w:r w:rsidR="002843B5" w:rsidRPr="00CC14F2">
        <w:rPr>
          <w:rFonts w:ascii="Times New Roman" w:hAnsi="Times New Roman" w:cs="Times New Roman"/>
          <w:b/>
          <w:bCs/>
          <w:lang w:val="en-US"/>
        </w:rPr>
        <w:t>750</w:t>
      </w:r>
      <w:r w:rsidRPr="00CC14F2">
        <w:rPr>
          <w:rFonts w:ascii="Times New Roman" w:hAnsi="Times New Roman" w:cs="Times New Roman"/>
          <w:b/>
          <w:bCs/>
          <w:lang w:val="en-US"/>
        </w:rPr>
        <w:t>,</w:t>
      </w:r>
      <w:r w:rsidR="002843B5" w:rsidRPr="00CC14F2">
        <w:rPr>
          <w:rFonts w:ascii="Times New Roman" w:hAnsi="Times New Roman" w:cs="Times New Roman"/>
          <w:b/>
          <w:bCs/>
          <w:lang w:val="en-US"/>
        </w:rPr>
        <w:t xml:space="preserve">000 </w:t>
      </w:r>
      <w:r w:rsidRPr="00CC14F2">
        <w:rPr>
          <w:rFonts w:ascii="Times New Roman" w:hAnsi="Times New Roman" w:cs="Times New Roman"/>
          <w:b/>
          <w:bCs/>
          <w:lang w:val="en-US"/>
        </w:rPr>
        <w:t xml:space="preserve">Swiss </w:t>
      </w:r>
      <w:r w:rsidR="002843B5" w:rsidRPr="00CC14F2">
        <w:rPr>
          <w:rFonts w:ascii="Times New Roman" w:hAnsi="Times New Roman" w:cs="Times New Roman"/>
          <w:b/>
          <w:bCs/>
          <w:lang w:val="en-US"/>
        </w:rPr>
        <w:t>Francs</w:t>
      </w:r>
      <w:r w:rsidR="002843B5" w:rsidRPr="0036363C">
        <w:rPr>
          <w:rFonts w:ascii="Times New Roman" w:hAnsi="Times New Roman" w:cs="Times New Roman"/>
          <w:b/>
          <w:bCs/>
          <w:lang w:val="en-US"/>
        </w:rPr>
        <w:t xml:space="preserve"> </w:t>
      </w:r>
      <w:r w:rsidR="002843B5" w:rsidRPr="00CC14F2">
        <w:rPr>
          <w:rFonts w:ascii="Times New Roman" w:hAnsi="Times New Roman" w:cs="Times New Roman"/>
          <w:lang w:val="en-US"/>
        </w:rPr>
        <w:t>(</w:t>
      </w:r>
      <w:r w:rsidR="00531ABD" w:rsidRPr="00CC14F2">
        <w:rPr>
          <w:rFonts w:ascii="Times New Roman" w:hAnsi="Times New Roman" w:cs="Times New Roman"/>
          <w:lang w:val="en-US"/>
        </w:rPr>
        <w:t>approx.</w:t>
      </w:r>
      <w:r w:rsidR="00982B10" w:rsidRPr="00CC14F2">
        <w:rPr>
          <w:rFonts w:ascii="Times New Roman" w:hAnsi="Times New Roman" w:cs="Times New Roman"/>
          <w:lang w:val="en-US"/>
        </w:rPr>
        <w:t xml:space="preserve"> </w:t>
      </w:r>
      <w:r w:rsidR="00F0227B" w:rsidRPr="00CC14F2">
        <w:rPr>
          <w:rFonts w:ascii="Times New Roman" w:hAnsi="Times New Roman" w:cs="Times New Roman"/>
          <w:lang w:val="en-US"/>
        </w:rPr>
        <w:t>800,</w:t>
      </w:r>
      <w:r w:rsidR="00531ABD" w:rsidRPr="00CC14F2">
        <w:rPr>
          <w:rFonts w:ascii="Times New Roman" w:hAnsi="Times New Roman" w:cs="Times New Roman"/>
          <w:lang w:val="en-US"/>
        </w:rPr>
        <w:t xml:space="preserve">000 </w:t>
      </w:r>
      <w:r w:rsidR="00CC14F2" w:rsidRPr="00CC14F2">
        <w:rPr>
          <w:rFonts w:ascii="Times New Roman" w:hAnsi="Times New Roman" w:cs="Times New Roman"/>
          <w:lang w:val="en-US"/>
        </w:rPr>
        <w:t xml:space="preserve">EUR </w:t>
      </w:r>
      <w:r w:rsidR="00531ABD" w:rsidRPr="00CC14F2">
        <w:rPr>
          <w:rFonts w:ascii="Times New Roman" w:hAnsi="Times New Roman" w:cs="Times New Roman"/>
          <w:lang w:val="en-US"/>
        </w:rPr>
        <w:t xml:space="preserve">, </w:t>
      </w:r>
      <w:r w:rsidR="00F0227B" w:rsidRPr="00CC14F2">
        <w:rPr>
          <w:rFonts w:ascii="Times New Roman" w:hAnsi="Times New Roman" w:cs="Times New Roman"/>
          <w:lang w:val="en-US"/>
        </w:rPr>
        <w:t>890,</w:t>
      </w:r>
      <w:r w:rsidR="00531ABD" w:rsidRPr="00CC14F2">
        <w:rPr>
          <w:rFonts w:ascii="Times New Roman" w:hAnsi="Times New Roman" w:cs="Times New Roman"/>
          <w:lang w:val="en-US"/>
        </w:rPr>
        <w:t>000</w:t>
      </w:r>
      <w:r w:rsidR="00CC14F2" w:rsidRPr="00CC14F2">
        <w:rPr>
          <w:rFonts w:ascii="Times New Roman" w:hAnsi="Times New Roman" w:cs="Times New Roman"/>
          <w:lang w:val="en-US"/>
        </w:rPr>
        <w:t xml:space="preserve"> USD</w:t>
      </w:r>
      <w:r w:rsidR="00531ABD" w:rsidRPr="00CC14F2">
        <w:rPr>
          <w:rFonts w:ascii="Times New Roman" w:hAnsi="Times New Roman" w:cs="Times New Roman"/>
          <w:lang w:val="en-US"/>
        </w:rPr>
        <w:t xml:space="preserve">, </w:t>
      </w:r>
      <w:r w:rsidR="000A51F7" w:rsidRPr="00CC14F2">
        <w:rPr>
          <w:rFonts w:ascii="Times New Roman" w:hAnsi="Times New Roman" w:cs="Times New Roman"/>
          <w:lang w:val="en-US"/>
        </w:rPr>
        <w:t>678,</w:t>
      </w:r>
      <w:r w:rsidR="00531ABD" w:rsidRPr="00CC14F2">
        <w:rPr>
          <w:rFonts w:ascii="Times New Roman" w:hAnsi="Times New Roman" w:cs="Times New Roman"/>
          <w:lang w:val="en-US"/>
        </w:rPr>
        <w:t>000</w:t>
      </w:r>
      <w:r w:rsidR="00CC14F2" w:rsidRPr="00CC14F2">
        <w:rPr>
          <w:rFonts w:ascii="Times New Roman" w:hAnsi="Times New Roman" w:cs="Times New Roman"/>
          <w:lang w:val="en-US"/>
        </w:rPr>
        <w:t xml:space="preserve"> GBP</w:t>
      </w:r>
      <w:r w:rsidR="002843B5" w:rsidRPr="00CC14F2">
        <w:rPr>
          <w:rFonts w:ascii="Times New Roman" w:hAnsi="Times New Roman" w:cs="Times New Roman"/>
          <w:lang w:val="en-US"/>
        </w:rPr>
        <w:t>)</w:t>
      </w:r>
    </w:p>
    <w:p w14:paraId="5EA7958D" w14:textId="3F919540" w:rsidR="005F7625" w:rsidRPr="0036363C" w:rsidRDefault="00E3070B" w:rsidP="00CF4591">
      <w:pPr>
        <w:jc w:val="both"/>
        <w:rPr>
          <w:rFonts w:ascii="Times New Roman" w:hAnsi="Times New Roman" w:cs="Times New Roman"/>
          <w:b/>
          <w:bCs/>
          <w:u w:val="single"/>
          <w:lang w:val="en-US"/>
        </w:rPr>
      </w:pPr>
      <w:r w:rsidRPr="0036363C">
        <w:rPr>
          <w:rFonts w:ascii="Times New Roman" w:hAnsi="Times New Roman" w:cs="Times New Roman"/>
          <w:b/>
          <w:bCs/>
          <w:u w:val="single"/>
          <w:lang w:val="en-US"/>
        </w:rPr>
        <w:t xml:space="preserve">The </w:t>
      </w:r>
      <w:r w:rsidR="00266102" w:rsidRPr="0036363C">
        <w:rPr>
          <w:rFonts w:ascii="Times New Roman" w:hAnsi="Times New Roman" w:cs="Times New Roman"/>
          <w:b/>
          <w:bCs/>
          <w:u w:val="single"/>
          <w:lang w:val="en-US"/>
        </w:rPr>
        <w:t>W</w:t>
      </w:r>
      <w:r w:rsidRPr="0036363C">
        <w:rPr>
          <w:rFonts w:ascii="Times New Roman" w:hAnsi="Times New Roman" w:cs="Times New Roman"/>
          <w:b/>
          <w:bCs/>
          <w:u w:val="single"/>
          <w:lang w:val="en-US"/>
        </w:rPr>
        <w:t>inners</w:t>
      </w:r>
      <w:r w:rsidR="005F7625" w:rsidRPr="0036363C">
        <w:rPr>
          <w:rFonts w:ascii="Times New Roman" w:hAnsi="Times New Roman" w:cs="Times New Roman"/>
          <w:b/>
          <w:bCs/>
          <w:u w:val="single"/>
          <w:lang w:val="en-US"/>
        </w:rPr>
        <w:t>:</w:t>
      </w:r>
    </w:p>
    <w:p w14:paraId="2A735BD4" w14:textId="77777777" w:rsidR="00026B51" w:rsidRPr="00026B51" w:rsidRDefault="00026B51" w:rsidP="00026B51">
      <w:pPr>
        <w:spacing w:after="0"/>
        <w:rPr>
          <w:rFonts w:ascii="Times New Roman" w:hAnsi="Times New Roman" w:cs="Times New Roman"/>
          <w:b/>
          <w:bCs/>
          <w:lang w:val="en-US"/>
        </w:rPr>
      </w:pPr>
      <w:r w:rsidRPr="00026B51">
        <w:rPr>
          <w:rFonts w:ascii="Times New Roman" w:hAnsi="Times New Roman" w:cs="Times New Roman"/>
          <w:b/>
          <w:bCs/>
          <w:lang w:val="en-US"/>
        </w:rPr>
        <w:t xml:space="preserve">John Braithwaite </w:t>
      </w:r>
      <w:r w:rsidRPr="00026B51">
        <w:rPr>
          <w:rFonts w:ascii="Times New Roman" w:hAnsi="Times New Roman" w:cs="Times New Roman"/>
          <w:lang w:val="en-US"/>
        </w:rPr>
        <w:t>(Australia), Australian National University for Restorative Justice</w:t>
      </w:r>
    </w:p>
    <w:p w14:paraId="26969BF3" w14:textId="57B24400" w:rsidR="00026B51" w:rsidRPr="00026B51" w:rsidRDefault="00026B51" w:rsidP="00026B51">
      <w:pPr>
        <w:spacing w:after="0"/>
        <w:rPr>
          <w:rFonts w:ascii="Times New Roman" w:hAnsi="Times New Roman" w:cs="Times New Roman"/>
          <w:lang w:val="en-US"/>
        </w:rPr>
      </w:pPr>
      <w:r w:rsidRPr="00026B51">
        <w:rPr>
          <w:rFonts w:ascii="Times New Roman" w:hAnsi="Times New Roman" w:cs="Times New Roman"/>
          <w:b/>
          <w:bCs/>
          <w:lang w:val="en-US"/>
        </w:rPr>
        <w:t xml:space="preserve">Lorraine Daston </w:t>
      </w:r>
      <w:r w:rsidRPr="00026B51">
        <w:rPr>
          <w:rFonts w:ascii="Times New Roman" w:hAnsi="Times New Roman" w:cs="Times New Roman"/>
          <w:lang w:val="en-US"/>
        </w:rPr>
        <w:t>(Germany/USA), Max Planck Institute for the History of Science Berlin</w:t>
      </w:r>
      <w:r w:rsidR="00ED069F">
        <w:rPr>
          <w:rFonts w:ascii="Times New Roman" w:hAnsi="Times New Roman" w:cs="Times New Roman"/>
          <w:lang w:val="en-US"/>
        </w:rPr>
        <w:t xml:space="preserve">-Dahlem </w:t>
      </w:r>
      <w:r w:rsidRPr="00026B51">
        <w:rPr>
          <w:rFonts w:ascii="Times New Roman" w:hAnsi="Times New Roman" w:cs="Times New Roman"/>
          <w:lang w:val="en-US"/>
        </w:rPr>
        <w:t>for History of Modern and Contemporary S</w:t>
      </w:r>
      <w:r>
        <w:rPr>
          <w:rFonts w:ascii="Times New Roman" w:hAnsi="Times New Roman" w:cs="Times New Roman"/>
          <w:lang w:val="en-US"/>
        </w:rPr>
        <w:t>c</w:t>
      </w:r>
      <w:r w:rsidRPr="00026B51">
        <w:rPr>
          <w:rFonts w:ascii="Times New Roman" w:hAnsi="Times New Roman" w:cs="Times New Roman"/>
          <w:lang w:val="en-US"/>
        </w:rPr>
        <w:t>ience</w:t>
      </w:r>
    </w:p>
    <w:p w14:paraId="7AE97B23" w14:textId="2695C6FB" w:rsidR="00026B51" w:rsidRPr="00940453" w:rsidRDefault="00026B51" w:rsidP="00026B51">
      <w:pPr>
        <w:spacing w:after="0"/>
        <w:rPr>
          <w:rFonts w:ascii="Times New Roman" w:hAnsi="Times New Roman" w:cs="Times New Roman"/>
          <w:lang w:val="en-US"/>
        </w:rPr>
      </w:pPr>
      <w:r w:rsidRPr="00026B51">
        <w:rPr>
          <w:rFonts w:ascii="Times New Roman" w:hAnsi="Times New Roman" w:cs="Times New Roman"/>
          <w:b/>
          <w:bCs/>
          <w:lang w:val="en-US"/>
        </w:rPr>
        <w:t xml:space="preserve">Michael N. Hall </w:t>
      </w:r>
      <w:r w:rsidRPr="00940453">
        <w:rPr>
          <w:rFonts w:ascii="Times New Roman" w:hAnsi="Times New Roman" w:cs="Times New Roman"/>
          <w:lang w:val="en-US"/>
        </w:rPr>
        <w:t>(Switzerland/USA)</w:t>
      </w:r>
      <w:r w:rsidR="00940453" w:rsidRPr="00940453">
        <w:rPr>
          <w:rFonts w:ascii="Times New Roman" w:hAnsi="Times New Roman" w:cs="Times New Roman"/>
          <w:lang w:val="en-US"/>
        </w:rPr>
        <w:t>,</w:t>
      </w:r>
      <w:r w:rsidRPr="00940453">
        <w:rPr>
          <w:rFonts w:ascii="Times New Roman" w:hAnsi="Times New Roman" w:cs="Times New Roman"/>
          <w:lang w:val="en-US"/>
        </w:rPr>
        <w:t xml:space="preserve"> Biozentrum of the University of Basel for Biological Mechanisms of Ageing</w:t>
      </w:r>
    </w:p>
    <w:p w14:paraId="74188BEC" w14:textId="1E0D0190" w:rsidR="00EC6706" w:rsidRPr="00940453" w:rsidRDefault="00026B51" w:rsidP="00026B51">
      <w:pPr>
        <w:spacing w:after="0"/>
        <w:rPr>
          <w:rFonts w:ascii="Times New Roman" w:hAnsi="Times New Roman" w:cs="Times New Roman"/>
          <w:lang w:val="en-US"/>
        </w:rPr>
      </w:pPr>
      <w:r w:rsidRPr="00026B51">
        <w:rPr>
          <w:rFonts w:ascii="Times New Roman" w:hAnsi="Times New Roman" w:cs="Times New Roman"/>
          <w:b/>
          <w:bCs/>
          <w:lang w:val="en-US"/>
        </w:rPr>
        <w:t xml:space="preserve">Omar Yaghi </w:t>
      </w:r>
      <w:r w:rsidRPr="00940453">
        <w:rPr>
          <w:rFonts w:ascii="Times New Roman" w:hAnsi="Times New Roman" w:cs="Times New Roman"/>
          <w:lang w:val="en-US"/>
        </w:rPr>
        <w:t>(USA), University of California Berkeley for Nanoporous Materials for Environmental Applications</w:t>
      </w:r>
      <w:r w:rsidR="00592AEA">
        <w:rPr>
          <w:rFonts w:ascii="Times New Roman" w:hAnsi="Times New Roman" w:cs="Times New Roman"/>
          <w:lang w:val="en-US"/>
        </w:rPr>
        <w:t>.</w:t>
      </w:r>
    </w:p>
    <w:p w14:paraId="7BB47BC7" w14:textId="77777777" w:rsidR="00026B51" w:rsidRPr="0036363C" w:rsidRDefault="00026B51" w:rsidP="00026B51">
      <w:pPr>
        <w:spacing w:after="0"/>
        <w:rPr>
          <w:rFonts w:ascii="Times New Roman" w:hAnsi="Times New Roman" w:cs="Times New Roman"/>
          <w:b/>
          <w:bCs/>
          <w:lang w:val="en-US"/>
        </w:rPr>
      </w:pPr>
    </w:p>
    <w:p w14:paraId="0A0E2926" w14:textId="31BC3BEF" w:rsidR="005F7625" w:rsidRDefault="00E3070B" w:rsidP="00EC6706">
      <w:pPr>
        <w:jc w:val="both"/>
        <w:rPr>
          <w:rFonts w:ascii="Times New Roman" w:hAnsi="Times New Roman" w:cs="Times New Roman"/>
          <w:lang w:val="en-US"/>
        </w:rPr>
      </w:pPr>
      <w:r w:rsidRPr="0036363C">
        <w:rPr>
          <w:rFonts w:ascii="Times New Roman" w:hAnsi="Times New Roman" w:cs="Times New Roman"/>
          <w:lang w:val="en-US"/>
        </w:rPr>
        <w:t xml:space="preserve">The verdict was reached after the final plenary meeting of the Balzan </w:t>
      </w:r>
      <w:r w:rsidR="005F7625" w:rsidRPr="0036363C">
        <w:rPr>
          <w:rFonts w:ascii="Times New Roman" w:hAnsi="Times New Roman" w:cs="Times New Roman"/>
          <w:lang w:val="en-US"/>
        </w:rPr>
        <w:t xml:space="preserve">General </w:t>
      </w:r>
      <w:r w:rsidRPr="0036363C">
        <w:rPr>
          <w:rFonts w:ascii="Times New Roman" w:hAnsi="Times New Roman" w:cs="Times New Roman"/>
          <w:lang w:val="en-US"/>
        </w:rPr>
        <w:t>Prize Committee</w:t>
      </w:r>
      <w:r w:rsidR="003F60DA" w:rsidRPr="0036363C">
        <w:rPr>
          <w:rFonts w:ascii="Times New Roman" w:hAnsi="Times New Roman" w:cs="Times New Roman"/>
          <w:lang w:val="en-US"/>
        </w:rPr>
        <w:t xml:space="preserve">, </w:t>
      </w:r>
      <w:r w:rsidRPr="0036363C">
        <w:rPr>
          <w:rFonts w:ascii="Times New Roman" w:hAnsi="Times New Roman" w:cs="Times New Roman"/>
          <w:lang w:val="en-US"/>
        </w:rPr>
        <w:t xml:space="preserve">which </w:t>
      </w:r>
      <w:r w:rsidR="004448C8" w:rsidRPr="0036363C">
        <w:rPr>
          <w:rFonts w:ascii="Times New Roman" w:hAnsi="Times New Roman" w:cs="Times New Roman"/>
          <w:lang w:val="en-US"/>
        </w:rPr>
        <w:t>started its work of</w:t>
      </w:r>
      <w:r w:rsidRPr="0036363C">
        <w:rPr>
          <w:rFonts w:ascii="Times New Roman" w:hAnsi="Times New Roman" w:cs="Times New Roman"/>
          <w:lang w:val="en-US"/>
        </w:rPr>
        <w:t xml:space="preserve"> </w:t>
      </w:r>
      <w:r w:rsidR="0041756F" w:rsidRPr="0036363C">
        <w:rPr>
          <w:rFonts w:ascii="Times New Roman" w:hAnsi="Times New Roman" w:cs="Times New Roman"/>
          <w:lang w:val="en-US"/>
        </w:rPr>
        <w:t>screen</w:t>
      </w:r>
      <w:r w:rsidR="004448C8" w:rsidRPr="0036363C">
        <w:rPr>
          <w:rFonts w:ascii="Times New Roman" w:hAnsi="Times New Roman" w:cs="Times New Roman"/>
          <w:lang w:val="en-US"/>
        </w:rPr>
        <w:t>ing</w:t>
      </w:r>
      <w:r w:rsidR="0041756F" w:rsidRPr="0036363C">
        <w:rPr>
          <w:rFonts w:ascii="Times New Roman" w:hAnsi="Times New Roman" w:cs="Times New Roman"/>
          <w:lang w:val="en-US"/>
        </w:rPr>
        <w:t xml:space="preserve"> and select</w:t>
      </w:r>
      <w:r w:rsidR="004448C8" w:rsidRPr="0036363C">
        <w:rPr>
          <w:rFonts w:ascii="Times New Roman" w:hAnsi="Times New Roman" w:cs="Times New Roman"/>
          <w:lang w:val="en-US"/>
        </w:rPr>
        <w:t>ing</w:t>
      </w:r>
      <w:r w:rsidR="0041756F" w:rsidRPr="0036363C">
        <w:rPr>
          <w:rFonts w:ascii="Times New Roman" w:hAnsi="Times New Roman" w:cs="Times New Roman"/>
          <w:lang w:val="en-US"/>
        </w:rPr>
        <w:t xml:space="preserve"> candidatures from academies, universities, and research centres from all over the world </w:t>
      </w:r>
      <w:r w:rsidR="004448C8" w:rsidRPr="0036363C">
        <w:rPr>
          <w:rFonts w:ascii="Times New Roman" w:hAnsi="Times New Roman" w:cs="Times New Roman"/>
          <w:lang w:val="en-US"/>
        </w:rPr>
        <w:t>on</w:t>
      </w:r>
      <w:r w:rsidR="0041756F" w:rsidRPr="0036363C">
        <w:rPr>
          <w:rFonts w:ascii="Times New Roman" w:hAnsi="Times New Roman" w:cs="Times New Roman"/>
          <w:lang w:val="en-US"/>
        </w:rPr>
        <w:t xml:space="preserve"> </w:t>
      </w:r>
      <w:r w:rsidR="003F60DA" w:rsidRPr="0036363C">
        <w:rPr>
          <w:rFonts w:ascii="Times New Roman" w:hAnsi="Times New Roman" w:cs="Times New Roman"/>
          <w:lang w:val="en-US"/>
        </w:rPr>
        <w:t xml:space="preserve">15 </w:t>
      </w:r>
      <w:r w:rsidR="0041756F" w:rsidRPr="0036363C">
        <w:rPr>
          <w:rFonts w:ascii="Times New Roman" w:hAnsi="Times New Roman" w:cs="Times New Roman"/>
          <w:lang w:val="en-US"/>
        </w:rPr>
        <w:t>M</w:t>
      </w:r>
      <w:r w:rsidR="00266102" w:rsidRPr="0036363C">
        <w:rPr>
          <w:rFonts w:ascii="Times New Roman" w:hAnsi="Times New Roman" w:cs="Times New Roman"/>
          <w:lang w:val="en-US"/>
        </w:rPr>
        <w:t>a</w:t>
      </w:r>
      <w:r w:rsidR="0041756F" w:rsidRPr="0036363C">
        <w:rPr>
          <w:rFonts w:ascii="Times New Roman" w:hAnsi="Times New Roman" w:cs="Times New Roman"/>
          <w:lang w:val="en-US"/>
        </w:rPr>
        <w:t xml:space="preserve">rch </w:t>
      </w:r>
      <w:r w:rsidR="003F60DA" w:rsidRPr="0036363C">
        <w:rPr>
          <w:rFonts w:ascii="Times New Roman" w:hAnsi="Times New Roman" w:cs="Times New Roman"/>
          <w:lang w:val="en-US"/>
        </w:rPr>
        <w:t>2024</w:t>
      </w:r>
      <w:r w:rsidR="005F7625" w:rsidRPr="0036363C">
        <w:rPr>
          <w:rFonts w:ascii="Times New Roman" w:hAnsi="Times New Roman" w:cs="Times New Roman"/>
          <w:lang w:val="en-US"/>
        </w:rPr>
        <w:t>.</w:t>
      </w:r>
      <w:r w:rsidR="0015527F" w:rsidRPr="0036363C">
        <w:rPr>
          <w:rFonts w:ascii="Times New Roman" w:hAnsi="Times New Roman" w:cs="Times New Roman"/>
          <w:lang w:val="en-US"/>
        </w:rPr>
        <w:t xml:space="preserve"> </w:t>
      </w:r>
      <w:r w:rsidR="0041756F" w:rsidRPr="0036363C">
        <w:rPr>
          <w:rFonts w:ascii="Times New Roman" w:hAnsi="Times New Roman" w:cs="Times New Roman"/>
          <w:lang w:val="en-US"/>
        </w:rPr>
        <w:t>Their choices were based on the soundness, timeliness, and coherence of the candidates’ research</w:t>
      </w:r>
      <w:r w:rsidR="005F7625" w:rsidRPr="0036363C">
        <w:rPr>
          <w:rFonts w:ascii="Times New Roman" w:hAnsi="Times New Roman" w:cs="Times New Roman"/>
          <w:lang w:val="en-US"/>
        </w:rPr>
        <w:t xml:space="preserve">, </w:t>
      </w:r>
      <w:r w:rsidR="0041756F" w:rsidRPr="0036363C">
        <w:rPr>
          <w:rFonts w:ascii="Times New Roman" w:hAnsi="Times New Roman" w:cs="Times New Roman"/>
          <w:lang w:val="en-US"/>
        </w:rPr>
        <w:t>identifying specific factors of excellence in their respective fields of study</w:t>
      </w:r>
      <w:r w:rsidR="00287D18" w:rsidRPr="0036363C">
        <w:rPr>
          <w:rFonts w:ascii="Times New Roman" w:hAnsi="Times New Roman" w:cs="Times New Roman"/>
          <w:lang w:val="en-US"/>
        </w:rPr>
        <w:t xml:space="preserve">. </w:t>
      </w:r>
      <w:r w:rsidR="0041756F" w:rsidRPr="0036363C">
        <w:rPr>
          <w:rFonts w:ascii="Times New Roman" w:hAnsi="Times New Roman" w:cs="Times New Roman"/>
          <w:lang w:val="en-US"/>
        </w:rPr>
        <w:t xml:space="preserve">Interdisciplinary research is a factor that the Committee pays particular attention to in evaluating the </w:t>
      </w:r>
      <w:r w:rsidR="00364E20" w:rsidRPr="0036363C">
        <w:rPr>
          <w:rFonts w:ascii="Times New Roman" w:hAnsi="Times New Roman" w:cs="Times New Roman"/>
          <w:lang w:val="en-US"/>
        </w:rPr>
        <w:t>nominations</w:t>
      </w:r>
      <w:r w:rsidR="0041756F" w:rsidRPr="0036363C">
        <w:rPr>
          <w:rFonts w:ascii="Times New Roman" w:hAnsi="Times New Roman" w:cs="Times New Roman"/>
          <w:lang w:val="en-US"/>
        </w:rPr>
        <w:t xml:space="preserve"> it receives</w:t>
      </w:r>
      <w:r w:rsidR="00B769FD" w:rsidRPr="0036363C">
        <w:rPr>
          <w:rFonts w:ascii="Times New Roman" w:hAnsi="Times New Roman" w:cs="Times New Roman"/>
          <w:lang w:val="en-US"/>
        </w:rPr>
        <w:t xml:space="preserve">. </w:t>
      </w:r>
      <w:r w:rsidR="00CC14F2">
        <w:rPr>
          <w:rFonts w:ascii="Times New Roman" w:hAnsi="Times New Roman" w:cs="Times New Roman"/>
          <w:lang w:val="en-US"/>
        </w:rPr>
        <w:tab/>
      </w:r>
      <w:r w:rsidR="00CC14F2">
        <w:rPr>
          <w:rFonts w:ascii="Times New Roman" w:hAnsi="Times New Roman" w:cs="Times New Roman"/>
          <w:lang w:val="en-US"/>
        </w:rPr>
        <w:br/>
      </w:r>
      <w:r w:rsidR="0041756F" w:rsidRPr="0036363C">
        <w:rPr>
          <w:rFonts w:ascii="Times New Roman" w:hAnsi="Times New Roman" w:cs="Times New Roman"/>
          <w:lang w:val="en-US"/>
        </w:rPr>
        <w:t xml:space="preserve">The four winners will personally receive their prizes on </w:t>
      </w:r>
      <w:r w:rsidR="006311DA" w:rsidRPr="0036363C">
        <w:rPr>
          <w:rFonts w:ascii="Times New Roman" w:hAnsi="Times New Roman" w:cs="Times New Roman"/>
          <w:lang w:val="en-US"/>
        </w:rPr>
        <w:t>21</w:t>
      </w:r>
      <w:r w:rsidR="005F7625" w:rsidRPr="0036363C">
        <w:rPr>
          <w:rFonts w:ascii="Times New Roman" w:hAnsi="Times New Roman" w:cs="Times New Roman"/>
          <w:lang w:val="en-US"/>
        </w:rPr>
        <w:t xml:space="preserve"> </w:t>
      </w:r>
      <w:r w:rsidR="0041756F" w:rsidRPr="0036363C">
        <w:rPr>
          <w:rFonts w:ascii="Times New Roman" w:hAnsi="Times New Roman" w:cs="Times New Roman"/>
          <w:lang w:val="en-US"/>
        </w:rPr>
        <w:t xml:space="preserve">November in </w:t>
      </w:r>
      <w:r w:rsidR="005F7625" w:rsidRPr="0036363C">
        <w:rPr>
          <w:rFonts w:ascii="Times New Roman" w:hAnsi="Times New Roman" w:cs="Times New Roman"/>
          <w:lang w:val="en-US"/>
        </w:rPr>
        <w:t>Rom</w:t>
      </w:r>
      <w:r w:rsidR="0041756F" w:rsidRPr="0036363C">
        <w:rPr>
          <w:rFonts w:ascii="Times New Roman" w:hAnsi="Times New Roman" w:cs="Times New Roman"/>
          <w:lang w:val="en-US"/>
        </w:rPr>
        <w:t>e</w:t>
      </w:r>
      <w:r w:rsidR="007879E0" w:rsidRPr="0036363C">
        <w:rPr>
          <w:rFonts w:ascii="Times New Roman" w:hAnsi="Times New Roman" w:cs="Times New Roman"/>
          <w:lang w:val="en-US"/>
        </w:rPr>
        <w:t>,</w:t>
      </w:r>
      <w:r w:rsidR="005F7625" w:rsidRPr="0036363C">
        <w:rPr>
          <w:rFonts w:ascii="Times New Roman" w:hAnsi="Times New Roman" w:cs="Times New Roman"/>
          <w:lang w:val="en-US"/>
        </w:rPr>
        <w:t xml:space="preserve"> dur</w:t>
      </w:r>
      <w:r w:rsidR="0041756F" w:rsidRPr="0036363C">
        <w:rPr>
          <w:rFonts w:ascii="Times New Roman" w:hAnsi="Times New Roman" w:cs="Times New Roman"/>
          <w:lang w:val="en-US"/>
        </w:rPr>
        <w:t xml:space="preserve">ing the awards ceremony in the presence of the </w:t>
      </w:r>
      <w:r w:rsidR="0015527F" w:rsidRPr="0036363C">
        <w:rPr>
          <w:rFonts w:ascii="Times New Roman" w:hAnsi="Times New Roman" w:cs="Times New Roman"/>
          <w:lang w:val="en-US"/>
        </w:rPr>
        <w:t>President</w:t>
      </w:r>
      <w:r w:rsidR="0041756F" w:rsidRPr="0036363C">
        <w:rPr>
          <w:rFonts w:ascii="Times New Roman" w:hAnsi="Times New Roman" w:cs="Times New Roman"/>
          <w:lang w:val="en-US"/>
        </w:rPr>
        <w:t xml:space="preserve"> of the Italian </w:t>
      </w:r>
      <w:r w:rsidR="0015527F" w:rsidRPr="0036363C">
        <w:rPr>
          <w:rFonts w:ascii="Times New Roman" w:hAnsi="Times New Roman" w:cs="Times New Roman"/>
          <w:lang w:val="en-US"/>
        </w:rPr>
        <w:t>Republic.</w:t>
      </w:r>
    </w:p>
    <w:p w14:paraId="5C4D3FDD" w14:textId="16E1754E" w:rsidR="005F7625" w:rsidRPr="0036363C" w:rsidRDefault="0041756F" w:rsidP="005F7625">
      <w:pPr>
        <w:rPr>
          <w:rFonts w:ascii="Times New Roman" w:hAnsi="Times New Roman" w:cs="Times New Roman"/>
          <w:b/>
          <w:bCs/>
          <w:u w:val="single"/>
          <w:lang w:val="en-US"/>
        </w:rPr>
      </w:pPr>
      <w:r w:rsidRPr="0036363C">
        <w:rPr>
          <w:rFonts w:ascii="Times New Roman" w:hAnsi="Times New Roman" w:cs="Times New Roman"/>
          <w:b/>
          <w:bCs/>
          <w:u w:val="single"/>
          <w:lang w:val="en-US"/>
        </w:rPr>
        <w:t>Th</w:t>
      </w:r>
      <w:r w:rsidR="005F7625" w:rsidRPr="0036363C">
        <w:rPr>
          <w:rFonts w:ascii="Times New Roman" w:hAnsi="Times New Roman" w:cs="Times New Roman"/>
          <w:b/>
          <w:bCs/>
          <w:u w:val="single"/>
          <w:lang w:val="en-US"/>
        </w:rPr>
        <w:t xml:space="preserve">e </w:t>
      </w:r>
      <w:r w:rsidRPr="0036363C">
        <w:rPr>
          <w:rFonts w:ascii="Times New Roman" w:hAnsi="Times New Roman" w:cs="Times New Roman"/>
          <w:b/>
          <w:bCs/>
          <w:u w:val="single"/>
          <w:lang w:val="en-US"/>
        </w:rPr>
        <w:t>Subject Areas</w:t>
      </w:r>
    </w:p>
    <w:p w14:paraId="70E2AE91" w14:textId="77777777" w:rsidR="00E9146E" w:rsidRDefault="0041756F" w:rsidP="00E9146E">
      <w:pPr>
        <w:jc w:val="both"/>
        <w:rPr>
          <w:rFonts w:ascii="Times New Roman" w:hAnsi="Times New Roman" w:cs="Times New Roman"/>
          <w:lang w:val="en-US"/>
        </w:rPr>
      </w:pPr>
      <w:r w:rsidRPr="0036363C">
        <w:rPr>
          <w:rFonts w:ascii="Times New Roman" w:hAnsi="Times New Roman" w:cs="Times New Roman"/>
          <w:b/>
          <w:bCs/>
          <w:lang w:val="en-US"/>
        </w:rPr>
        <w:t>Th</w:t>
      </w:r>
      <w:r w:rsidR="005F7625" w:rsidRPr="0036363C">
        <w:rPr>
          <w:rFonts w:ascii="Times New Roman" w:hAnsi="Times New Roman" w:cs="Times New Roman"/>
          <w:b/>
          <w:bCs/>
          <w:lang w:val="en-US"/>
        </w:rPr>
        <w:t xml:space="preserve">e </w:t>
      </w:r>
      <w:r w:rsidRPr="0036363C">
        <w:rPr>
          <w:rFonts w:ascii="Times New Roman" w:hAnsi="Times New Roman" w:cs="Times New Roman"/>
          <w:b/>
          <w:bCs/>
          <w:lang w:val="en-US"/>
        </w:rPr>
        <w:t>four subjects in which the Balzan Prizes are awarded change every year</w:t>
      </w:r>
      <w:r w:rsidRPr="0036363C">
        <w:rPr>
          <w:rFonts w:ascii="Times New Roman" w:hAnsi="Times New Roman" w:cs="Times New Roman"/>
          <w:lang w:val="en-US"/>
        </w:rPr>
        <w:t xml:space="preserve">. They are chosen from two general </w:t>
      </w:r>
      <w:r w:rsidR="005F7625" w:rsidRPr="0036363C">
        <w:rPr>
          <w:rFonts w:ascii="Times New Roman" w:hAnsi="Times New Roman" w:cs="Times New Roman"/>
          <w:lang w:val="en-US"/>
        </w:rPr>
        <w:t>categorie</w:t>
      </w:r>
      <w:r w:rsidRPr="0036363C">
        <w:rPr>
          <w:rFonts w:ascii="Times New Roman" w:hAnsi="Times New Roman" w:cs="Times New Roman"/>
          <w:lang w:val="en-US"/>
        </w:rPr>
        <w:t xml:space="preserve">s: </w:t>
      </w:r>
      <w:r w:rsidR="005F7625" w:rsidRPr="0036363C">
        <w:rPr>
          <w:rFonts w:ascii="Times New Roman" w:hAnsi="Times New Roman" w:cs="Times New Roman"/>
          <w:b/>
          <w:bCs/>
          <w:lang w:val="en-US"/>
        </w:rPr>
        <w:t>l</w:t>
      </w:r>
      <w:r w:rsidRPr="0036363C">
        <w:rPr>
          <w:rFonts w:ascii="Times New Roman" w:hAnsi="Times New Roman" w:cs="Times New Roman"/>
          <w:b/>
          <w:bCs/>
          <w:lang w:val="en-US"/>
        </w:rPr>
        <w:t>iterature</w:t>
      </w:r>
      <w:r w:rsidR="005F7625" w:rsidRPr="0036363C">
        <w:rPr>
          <w:rFonts w:ascii="Times New Roman" w:hAnsi="Times New Roman" w:cs="Times New Roman"/>
          <w:b/>
          <w:bCs/>
          <w:lang w:val="en-US"/>
        </w:rPr>
        <w:t xml:space="preserve">, </w:t>
      </w:r>
      <w:r w:rsidRPr="0036363C">
        <w:rPr>
          <w:rFonts w:ascii="Times New Roman" w:hAnsi="Times New Roman" w:cs="Times New Roman"/>
          <w:b/>
          <w:bCs/>
          <w:lang w:val="en-US"/>
        </w:rPr>
        <w:t xml:space="preserve">moral </w:t>
      </w:r>
      <w:r w:rsidR="005F7625" w:rsidRPr="0036363C">
        <w:rPr>
          <w:rFonts w:ascii="Times New Roman" w:hAnsi="Times New Roman" w:cs="Times New Roman"/>
          <w:b/>
          <w:bCs/>
          <w:lang w:val="en-US"/>
        </w:rPr>
        <w:t>scien</w:t>
      </w:r>
      <w:r w:rsidRPr="0036363C">
        <w:rPr>
          <w:rFonts w:ascii="Times New Roman" w:hAnsi="Times New Roman" w:cs="Times New Roman"/>
          <w:b/>
          <w:bCs/>
          <w:lang w:val="en-US"/>
        </w:rPr>
        <w:t>ces, and the arts</w:t>
      </w:r>
      <w:r w:rsidRPr="0036363C">
        <w:rPr>
          <w:rFonts w:ascii="Times New Roman" w:hAnsi="Times New Roman" w:cs="Times New Roman"/>
          <w:lang w:val="en-US"/>
        </w:rPr>
        <w:t>, and</w:t>
      </w:r>
      <w:r w:rsidRPr="0036363C">
        <w:rPr>
          <w:rFonts w:ascii="Times New Roman" w:hAnsi="Times New Roman" w:cs="Times New Roman"/>
          <w:b/>
          <w:bCs/>
          <w:lang w:val="en-US"/>
        </w:rPr>
        <w:t xml:space="preserve"> physical, mathematical, and natural sciences, and medicine</w:t>
      </w:r>
      <w:r w:rsidR="005F7625" w:rsidRPr="0036363C">
        <w:rPr>
          <w:rFonts w:ascii="Times New Roman" w:hAnsi="Times New Roman" w:cs="Times New Roman"/>
          <w:lang w:val="en-US"/>
        </w:rPr>
        <w:t xml:space="preserve">. </w:t>
      </w:r>
      <w:r w:rsidRPr="0036363C">
        <w:rPr>
          <w:rFonts w:ascii="Times New Roman" w:hAnsi="Times New Roman" w:cs="Times New Roman"/>
          <w:lang w:val="en-US"/>
        </w:rPr>
        <w:t xml:space="preserve">The rotation of subject areas makes it possible to give preference to new or emerging lines of </w:t>
      </w:r>
      <w:r w:rsidR="004448C8" w:rsidRPr="0036363C">
        <w:rPr>
          <w:rFonts w:ascii="Times New Roman" w:hAnsi="Times New Roman" w:cs="Times New Roman"/>
          <w:lang w:val="en-US"/>
        </w:rPr>
        <w:t>research</w:t>
      </w:r>
      <w:r w:rsidRPr="0036363C">
        <w:rPr>
          <w:rFonts w:ascii="Times New Roman" w:hAnsi="Times New Roman" w:cs="Times New Roman"/>
          <w:lang w:val="en-US"/>
        </w:rPr>
        <w:t xml:space="preserve"> and to support important areas of study that are often neglected</w:t>
      </w:r>
      <w:r w:rsidR="00FA2D9B" w:rsidRPr="0036363C">
        <w:rPr>
          <w:rFonts w:ascii="Times New Roman" w:hAnsi="Times New Roman" w:cs="Times New Roman"/>
          <w:lang w:val="en-US"/>
        </w:rPr>
        <w:t xml:space="preserve"> </w:t>
      </w:r>
      <w:r w:rsidRPr="0036363C">
        <w:rPr>
          <w:rFonts w:ascii="Times New Roman" w:hAnsi="Times New Roman" w:cs="Times New Roman"/>
          <w:lang w:val="en-US"/>
        </w:rPr>
        <w:t>by other great international forms of recognition</w:t>
      </w:r>
      <w:r w:rsidR="005F7625" w:rsidRPr="0036363C">
        <w:rPr>
          <w:rFonts w:ascii="Times New Roman" w:hAnsi="Times New Roman" w:cs="Times New Roman"/>
          <w:lang w:val="en-US"/>
        </w:rPr>
        <w:t>.</w:t>
      </w:r>
      <w:r w:rsidR="006311DA" w:rsidRPr="0036363C">
        <w:rPr>
          <w:rFonts w:ascii="Times New Roman" w:hAnsi="Times New Roman" w:cs="Times New Roman"/>
          <w:lang w:val="en-US"/>
        </w:rPr>
        <w:t xml:space="preserve"> </w:t>
      </w:r>
      <w:r w:rsidRPr="0036363C">
        <w:rPr>
          <w:rFonts w:ascii="Times New Roman" w:hAnsi="Times New Roman" w:cs="Times New Roman"/>
          <w:lang w:val="en-US"/>
        </w:rPr>
        <w:t xml:space="preserve">Through the years, this has enabled the Balzan to </w:t>
      </w:r>
      <w:r w:rsidR="00C858C2" w:rsidRPr="0036363C">
        <w:rPr>
          <w:rFonts w:ascii="Times New Roman" w:hAnsi="Times New Roman" w:cs="Times New Roman"/>
          <w:lang w:val="en-US"/>
        </w:rPr>
        <w:t xml:space="preserve">plot </w:t>
      </w:r>
      <w:r w:rsidRPr="0036363C">
        <w:rPr>
          <w:rFonts w:ascii="Times New Roman" w:hAnsi="Times New Roman" w:cs="Times New Roman"/>
          <w:lang w:val="en-US"/>
        </w:rPr>
        <w:t>a complete itinerary across all fields of knowledge</w:t>
      </w:r>
      <w:r w:rsidR="005F7625" w:rsidRPr="0036363C">
        <w:rPr>
          <w:rFonts w:ascii="Times New Roman" w:hAnsi="Times New Roman" w:cs="Times New Roman"/>
          <w:lang w:val="en-US"/>
        </w:rPr>
        <w:t xml:space="preserve">, </w:t>
      </w:r>
      <w:r w:rsidR="00C858C2" w:rsidRPr="0036363C">
        <w:rPr>
          <w:rFonts w:ascii="Times New Roman" w:hAnsi="Times New Roman" w:cs="Times New Roman"/>
          <w:lang w:val="en-US"/>
        </w:rPr>
        <w:t xml:space="preserve">achieving the aim stated in the Articles of Association and Rules of Procedure of the </w:t>
      </w:r>
      <w:r w:rsidR="004448C8" w:rsidRPr="0036363C">
        <w:rPr>
          <w:rFonts w:ascii="Times New Roman" w:hAnsi="Times New Roman" w:cs="Times New Roman"/>
          <w:lang w:val="en-US"/>
        </w:rPr>
        <w:t>Foundation: “the</w:t>
      </w:r>
      <w:r w:rsidR="00C858C2" w:rsidRPr="0036363C">
        <w:rPr>
          <w:rFonts w:ascii="Times New Roman" w:hAnsi="Times New Roman" w:cs="Times New Roman"/>
          <w:lang w:val="en-US"/>
        </w:rPr>
        <w:t xml:space="preserve"> promotion, throughout the world, of </w:t>
      </w:r>
      <w:r w:rsidR="005F7625" w:rsidRPr="0036363C">
        <w:rPr>
          <w:rFonts w:ascii="Times New Roman" w:hAnsi="Times New Roman" w:cs="Times New Roman"/>
          <w:lang w:val="en-US"/>
        </w:rPr>
        <w:t>cultur</w:t>
      </w:r>
      <w:r w:rsidR="00C858C2" w:rsidRPr="0036363C">
        <w:rPr>
          <w:rFonts w:ascii="Times New Roman" w:hAnsi="Times New Roman" w:cs="Times New Roman"/>
          <w:lang w:val="en-US"/>
        </w:rPr>
        <w:t>e</w:t>
      </w:r>
      <w:r w:rsidR="005F7625" w:rsidRPr="0036363C">
        <w:rPr>
          <w:rFonts w:ascii="Times New Roman" w:hAnsi="Times New Roman" w:cs="Times New Roman"/>
          <w:lang w:val="en-US"/>
        </w:rPr>
        <w:t>, scien</w:t>
      </w:r>
      <w:r w:rsidR="00C858C2" w:rsidRPr="0036363C">
        <w:rPr>
          <w:rFonts w:ascii="Times New Roman" w:hAnsi="Times New Roman" w:cs="Times New Roman"/>
          <w:lang w:val="en-US"/>
        </w:rPr>
        <w:t xml:space="preserve">ce and the most meritorious initiatives in the cause of humanity, peace and brotherhood among peoples, regardless of </w:t>
      </w:r>
      <w:r w:rsidR="005F7625" w:rsidRPr="0036363C">
        <w:rPr>
          <w:rFonts w:ascii="Times New Roman" w:hAnsi="Times New Roman" w:cs="Times New Roman"/>
          <w:lang w:val="en-US"/>
        </w:rPr>
        <w:t>na</w:t>
      </w:r>
      <w:r w:rsidR="00C858C2" w:rsidRPr="0036363C">
        <w:rPr>
          <w:rFonts w:ascii="Times New Roman" w:hAnsi="Times New Roman" w:cs="Times New Roman"/>
          <w:lang w:val="en-US"/>
        </w:rPr>
        <w:t>t</w:t>
      </w:r>
      <w:r w:rsidR="005F7625" w:rsidRPr="0036363C">
        <w:rPr>
          <w:rFonts w:ascii="Times New Roman" w:hAnsi="Times New Roman" w:cs="Times New Roman"/>
          <w:lang w:val="en-US"/>
        </w:rPr>
        <w:t>ionalit</w:t>
      </w:r>
      <w:r w:rsidR="00C858C2" w:rsidRPr="0036363C">
        <w:rPr>
          <w:rFonts w:ascii="Times New Roman" w:hAnsi="Times New Roman" w:cs="Times New Roman"/>
          <w:lang w:val="en-US"/>
        </w:rPr>
        <w:t>y</w:t>
      </w:r>
      <w:r w:rsidR="005F7625" w:rsidRPr="0036363C">
        <w:rPr>
          <w:rFonts w:ascii="Times New Roman" w:hAnsi="Times New Roman" w:cs="Times New Roman"/>
          <w:lang w:val="en-US"/>
        </w:rPr>
        <w:t xml:space="preserve">, </w:t>
      </w:r>
      <w:r w:rsidR="00C858C2" w:rsidRPr="0036363C">
        <w:rPr>
          <w:rFonts w:ascii="Times New Roman" w:hAnsi="Times New Roman" w:cs="Times New Roman"/>
          <w:lang w:val="en-US"/>
        </w:rPr>
        <w:t>race or creed</w:t>
      </w:r>
      <w:r w:rsidR="005F7625" w:rsidRPr="0036363C">
        <w:rPr>
          <w:rFonts w:ascii="Times New Roman" w:hAnsi="Times New Roman" w:cs="Times New Roman"/>
          <w:lang w:val="en-US"/>
        </w:rPr>
        <w:t>”</w:t>
      </w:r>
      <w:r w:rsidR="00641E0A" w:rsidRPr="0036363C">
        <w:rPr>
          <w:rFonts w:ascii="Times New Roman" w:hAnsi="Times New Roman" w:cs="Times New Roman"/>
          <w:lang w:val="en-US"/>
        </w:rPr>
        <w:t>.</w:t>
      </w:r>
      <w:r w:rsidR="00CC14F2">
        <w:rPr>
          <w:rFonts w:ascii="Times New Roman" w:hAnsi="Times New Roman" w:cs="Times New Roman"/>
          <w:lang w:val="en-US"/>
        </w:rPr>
        <w:tab/>
      </w:r>
      <w:r w:rsidR="00641E0A" w:rsidRPr="0036363C">
        <w:rPr>
          <w:rFonts w:ascii="Times New Roman" w:hAnsi="Times New Roman" w:cs="Times New Roman"/>
          <w:lang w:val="en-US"/>
        </w:rPr>
        <w:br/>
      </w:r>
      <w:r w:rsidR="0056050E" w:rsidRPr="0036363C">
        <w:rPr>
          <w:rFonts w:ascii="Times New Roman" w:hAnsi="Times New Roman" w:cs="Times New Roman"/>
          <w:lang w:val="en-US"/>
        </w:rPr>
        <w:br/>
      </w:r>
      <w:r w:rsidR="00C858C2" w:rsidRPr="0036363C">
        <w:rPr>
          <w:rFonts w:ascii="Times New Roman" w:hAnsi="Times New Roman" w:cs="Times New Roman"/>
          <w:lang w:val="en-US"/>
        </w:rPr>
        <w:t xml:space="preserve">At the conclusion of the announcement of the </w:t>
      </w:r>
      <w:r w:rsidR="005F7625" w:rsidRPr="0036363C">
        <w:rPr>
          <w:rFonts w:ascii="Times New Roman" w:hAnsi="Times New Roman" w:cs="Times New Roman"/>
          <w:lang w:val="en-US"/>
        </w:rPr>
        <w:t>202</w:t>
      </w:r>
      <w:r w:rsidR="006311DA" w:rsidRPr="0036363C">
        <w:rPr>
          <w:rFonts w:ascii="Times New Roman" w:hAnsi="Times New Roman" w:cs="Times New Roman"/>
          <w:lang w:val="en-US"/>
        </w:rPr>
        <w:t>4</w:t>
      </w:r>
      <w:r w:rsidR="00C858C2" w:rsidRPr="0036363C">
        <w:rPr>
          <w:rFonts w:ascii="Times New Roman" w:hAnsi="Times New Roman" w:cs="Times New Roman"/>
          <w:lang w:val="en-US"/>
        </w:rPr>
        <w:t xml:space="preserve"> Balzan Prizewinners</w:t>
      </w:r>
      <w:r w:rsidR="005F7625" w:rsidRPr="0036363C">
        <w:rPr>
          <w:rFonts w:ascii="Times New Roman" w:hAnsi="Times New Roman" w:cs="Times New Roman"/>
          <w:lang w:val="en-US"/>
        </w:rPr>
        <w:t xml:space="preserve">, </w:t>
      </w:r>
      <w:r w:rsidR="00C858C2" w:rsidRPr="0036363C">
        <w:rPr>
          <w:rFonts w:ascii="Times New Roman" w:hAnsi="Times New Roman" w:cs="Times New Roman"/>
          <w:lang w:val="en-US"/>
        </w:rPr>
        <w:t>the Chair of the G</w:t>
      </w:r>
      <w:r w:rsidR="005F7625" w:rsidRPr="0036363C">
        <w:rPr>
          <w:rFonts w:ascii="Times New Roman" w:hAnsi="Times New Roman" w:cs="Times New Roman"/>
          <w:lang w:val="en-US"/>
        </w:rPr>
        <w:t>eneral Pr</w:t>
      </w:r>
      <w:r w:rsidR="00C858C2" w:rsidRPr="0036363C">
        <w:rPr>
          <w:rFonts w:ascii="Times New Roman" w:hAnsi="Times New Roman" w:cs="Times New Roman"/>
          <w:lang w:val="en-US"/>
        </w:rPr>
        <w:t>ize Committee</w:t>
      </w:r>
      <w:r w:rsidR="005F7625" w:rsidRPr="0036363C">
        <w:rPr>
          <w:rFonts w:ascii="Times New Roman" w:hAnsi="Times New Roman" w:cs="Times New Roman"/>
          <w:lang w:val="en-US"/>
        </w:rPr>
        <w:t xml:space="preserve">, </w:t>
      </w:r>
      <w:r w:rsidR="00B769FD" w:rsidRPr="0036363C">
        <w:rPr>
          <w:rFonts w:ascii="Times New Roman" w:hAnsi="Times New Roman" w:cs="Times New Roman"/>
          <w:lang w:val="en-US"/>
        </w:rPr>
        <w:t>Marta Cartabia</w:t>
      </w:r>
      <w:r w:rsidR="005F7625" w:rsidRPr="0036363C">
        <w:rPr>
          <w:rFonts w:ascii="Times New Roman" w:hAnsi="Times New Roman" w:cs="Times New Roman"/>
          <w:lang w:val="en-US"/>
        </w:rPr>
        <w:t>, ann</w:t>
      </w:r>
      <w:r w:rsidR="00C858C2" w:rsidRPr="0036363C">
        <w:rPr>
          <w:rFonts w:ascii="Times New Roman" w:hAnsi="Times New Roman" w:cs="Times New Roman"/>
          <w:lang w:val="en-US"/>
        </w:rPr>
        <w:t>o</w:t>
      </w:r>
      <w:r w:rsidR="005F7625" w:rsidRPr="0036363C">
        <w:rPr>
          <w:rFonts w:ascii="Times New Roman" w:hAnsi="Times New Roman" w:cs="Times New Roman"/>
          <w:lang w:val="en-US"/>
        </w:rPr>
        <w:t>unc</w:t>
      </w:r>
      <w:r w:rsidR="00C858C2" w:rsidRPr="0036363C">
        <w:rPr>
          <w:rFonts w:ascii="Times New Roman" w:hAnsi="Times New Roman" w:cs="Times New Roman"/>
          <w:lang w:val="en-US"/>
        </w:rPr>
        <w:t xml:space="preserve">ed the </w:t>
      </w:r>
      <w:r w:rsidR="00C858C2" w:rsidRPr="0036363C">
        <w:rPr>
          <w:rFonts w:ascii="Times New Roman" w:hAnsi="Times New Roman" w:cs="Times New Roman"/>
          <w:b/>
          <w:bCs/>
          <w:lang w:val="en-US"/>
        </w:rPr>
        <w:t xml:space="preserve">subject areas </w:t>
      </w:r>
      <w:r w:rsidR="000F6B1A" w:rsidRPr="0036363C">
        <w:rPr>
          <w:rFonts w:ascii="Times New Roman" w:hAnsi="Times New Roman" w:cs="Times New Roman"/>
          <w:b/>
          <w:bCs/>
          <w:lang w:val="en-US"/>
        </w:rPr>
        <w:t xml:space="preserve">of </w:t>
      </w:r>
      <w:r w:rsidR="00C858C2" w:rsidRPr="0036363C">
        <w:rPr>
          <w:rFonts w:ascii="Times New Roman" w:hAnsi="Times New Roman" w:cs="Times New Roman"/>
          <w:b/>
          <w:bCs/>
          <w:lang w:val="en-US"/>
        </w:rPr>
        <w:t>the awards for the coming year</w:t>
      </w:r>
      <w:r w:rsidR="005F7625" w:rsidRPr="0036363C">
        <w:rPr>
          <w:rFonts w:ascii="Times New Roman" w:hAnsi="Times New Roman" w:cs="Times New Roman"/>
          <w:b/>
          <w:bCs/>
          <w:lang w:val="en-US"/>
        </w:rPr>
        <w:t>, 202</w:t>
      </w:r>
      <w:r w:rsidR="00B769FD" w:rsidRPr="0036363C">
        <w:rPr>
          <w:rFonts w:ascii="Times New Roman" w:hAnsi="Times New Roman" w:cs="Times New Roman"/>
          <w:b/>
          <w:bCs/>
          <w:lang w:val="en-US"/>
        </w:rPr>
        <w:t>5</w:t>
      </w:r>
      <w:r w:rsidR="005F7625" w:rsidRPr="0036363C">
        <w:rPr>
          <w:rFonts w:ascii="Times New Roman" w:hAnsi="Times New Roman" w:cs="Times New Roman"/>
          <w:lang w:val="en-US"/>
        </w:rPr>
        <w:t xml:space="preserve">: </w:t>
      </w:r>
      <w:r w:rsidR="00450067">
        <w:rPr>
          <w:rFonts w:ascii="Times New Roman" w:hAnsi="Times New Roman" w:cs="Times New Roman"/>
          <w:lang w:val="en-US"/>
        </w:rPr>
        <w:tab/>
      </w:r>
    </w:p>
    <w:p w14:paraId="19C5B214" w14:textId="2EDF8ED3" w:rsidR="00E9146E" w:rsidRPr="00E9146E" w:rsidRDefault="00E9146E" w:rsidP="00E9146E">
      <w:pPr>
        <w:pStyle w:val="Paragrafoelenco"/>
        <w:numPr>
          <w:ilvl w:val="0"/>
          <w:numId w:val="2"/>
        </w:numPr>
        <w:jc w:val="both"/>
        <w:rPr>
          <w:rFonts w:ascii="Times New Roman" w:hAnsi="Times New Roman" w:cs="Times New Roman"/>
          <w:i/>
          <w:iCs/>
          <w:lang w:val="en-US"/>
        </w:rPr>
      </w:pPr>
      <w:r w:rsidRPr="00E9146E">
        <w:rPr>
          <w:rFonts w:ascii="Times New Roman" w:hAnsi="Times New Roman" w:cs="Times New Roman"/>
          <w:i/>
          <w:iCs/>
          <w:lang w:val="en-US"/>
        </w:rPr>
        <w:t>History of Contemporary Art</w:t>
      </w:r>
    </w:p>
    <w:p w14:paraId="6FE33096" w14:textId="77777777" w:rsidR="00E9146E" w:rsidRDefault="00E9146E" w:rsidP="00F016CE">
      <w:pPr>
        <w:pStyle w:val="Paragrafoelenco"/>
        <w:numPr>
          <w:ilvl w:val="0"/>
          <w:numId w:val="2"/>
        </w:numPr>
        <w:jc w:val="both"/>
        <w:rPr>
          <w:rFonts w:ascii="Times New Roman" w:hAnsi="Times New Roman" w:cs="Times New Roman"/>
          <w:i/>
          <w:iCs/>
          <w:lang w:val="en-US"/>
        </w:rPr>
      </w:pPr>
      <w:r w:rsidRPr="00E9146E">
        <w:rPr>
          <w:rFonts w:ascii="Times New Roman" w:hAnsi="Times New Roman" w:cs="Times New Roman"/>
          <w:i/>
          <w:iCs/>
          <w:lang w:val="en-US"/>
        </w:rPr>
        <w:t>Classics: Athenian Democracy Revisited</w:t>
      </w:r>
      <w:r>
        <w:rPr>
          <w:rFonts w:ascii="Times New Roman" w:hAnsi="Times New Roman" w:cs="Times New Roman"/>
          <w:i/>
          <w:iCs/>
          <w:lang w:val="en-US"/>
        </w:rPr>
        <w:tab/>
      </w:r>
    </w:p>
    <w:p w14:paraId="4416A93F" w14:textId="4839E3C1" w:rsidR="00E9146E" w:rsidRPr="00E9146E" w:rsidRDefault="00E9146E" w:rsidP="00F016CE">
      <w:pPr>
        <w:pStyle w:val="Paragrafoelenco"/>
        <w:numPr>
          <w:ilvl w:val="0"/>
          <w:numId w:val="2"/>
        </w:numPr>
        <w:jc w:val="both"/>
        <w:rPr>
          <w:rFonts w:ascii="Times New Roman" w:hAnsi="Times New Roman" w:cs="Times New Roman"/>
          <w:i/>
          <w:iCs/>
          <w:lang w:val="en-US"/>
        </w:rPr>
      </w:pPr>
      <w:r w:rsidRPr="00E9146E">
        <w:rPr>
          <w:rFonts w:ascii="Times New Roman" w:hAnsi="Times New Roman" w:cs="Times New Roman"/>
          <w:i/>
          <w:iCs/>
          <w:lang w:val="en-US"/>
        </w:rPr>
        <w:t xml:space="preserve">Atoms and Ultra-Precise Measurement of Time </w:t>
      </w:r>
    </w:p>
    <w:p w14:paraId="074992CC" w14:textId="3467A8AF" w:rsidR="00641E0A" w:rsidRPr="00E9146E" w:rsidRDefault="00E9146E" w:rsidP="00E9146E">
      <w:pPr>
        <w:pStyle w:val="Paragrafoelenco"/>
        <w:numPr>
          <w:ilvl w:val="0"/>
          <w:numId w:val="2"/>
        </w:numPr>
        <w:jc w:val="both"/>
        <w:rPr>
          <w:rFonts w:ascii="Times New Roman" w:hAnsi="Times New Roman" w:cs="Times New Roman"/>
          <w:b/>
          <w:bCs/>
          <w:lang w:val="en-US"/>
        </w:rPr>
      </w:pPr>
      <w:r w:rsidRPr="00E9146E">
        <w:rPr>
          <w:rFonts w:ascii="Times New Roman" w:hAnsi="Times New Roman" w:cs="Times New Roman"/>
          <w:i/>
          <w:iCs/>
          <w:lang w:val="en-US"/>
        </w:rPr>
        <w:t>Gene and gene-modified cell therapy</w:t>
      </w:r>
    </w:p>
    <w:p w14:paraId="16AB5A6B" w14:textId="77777777" w:rsidR="00833D67" w:rsidRDefault="00833D67" w:rsidP="005F7625">
      <w:pPr>
        <w:rPr>
          <w:rFonts w:ascii="Times New Roman" w:hAnsi="Times New Roman" w:cs="Times New Roman"/>
          <w:b/>
          <w:bCs/>
          <w:u w:val="single"/>
          <w:lang w:val="en-US"/>
        </w:rPr>
      </w:pPr>
    </w:p>
    <w:p w14:paraId="76B2918A" w14:textId="77777777" w:rsidR="006A625B" w:rsidRDefault="006A625B" w:rsidP="005F7625">
      <w:pPr>
        <w:rPr>
          <w:rFonts w:ascii="Times New Roman" w:hAnsi="Times New Roman" w:cs="Times New Roman"/>
          <w:b/>
          <w:bCs/>
          <w:u w:val="single"/>
          <w:lang w:val="en-US"/>
        </w:rPr>
      </w:pPr>
    </w:p>
    <w:p w14:paraId="4583C0C8" w14:textId="2054F7C9" w:rsidR="005F7625" w:rsidRPr="0036363C" w:rsidRDefault="00C858C2" w:rsidP="005F7625">
      <w:pPr>
        <w:rPr>
          <w:rFonts w:ascii="Times New Roman" w:hAnsi="Times New Roman" w:cs="Times New Roman"/>
          <w:b/>
          <w:bCs/>
          <w:u w:val="single"/>
          <w:lang w:val="en-US"/>
        </w:rPr>
      </w:pPr>
      <w:r w:rsidRPr="0036363C">
        <w:rPr>
          <w:rFonts w:ascii="Times New Roman" w:hAnsi="Times New Roman" w:cs="Times New Roman"/>
          <w:b/>
          <w:bCs/>
          <w:u w:val="single"/>
          <w:lang w:val="en-US"/>
        </w:rPr>
        <w:t>Th</w:t>
      </w:r>
      <w:r w:rsidR="005F7625" w:rsidRPr="0036363C">
        <w:rPr>
          <w:rFonts w:ascii="Times New Roman" w:hAnsi="Times New Roman" w:cs="Times New Roman"/>
          <w:b/>
          <w:bCs/>
          <w:u w:val="single"/>
          <w:lang w:val="en-US"/>
        </w:rPr>
        <w:t xml:space="preserve">e </w:t>
      </w:r>
      <w:r w:rsidRPr="0036363C">
        <w:rPr>
          <w:rFonts w:ascii="Times New Roman" w:hAnsi="Times New Roman" w:cs="Times New Roman"/>
          <w:b/>
          <w:bCs/>
          <w:u w:val="single"/>
          <w:lang w:val="en-US"/>
        </w:rPr>
        <w:t>M</w:t>
      </w:r>
      <w:r w:rsidR="005F7625" w:rsidRPr="0036363C">
        <w:rPr>
          <w:rFonts w:ascii="Times New Roman" w:hAnsi="Times New Roman" w:cs="Times New Roman"/>
          <w:b/>
          <w:bCs/>
          <w:u w:val="single"/>
          <w:lang w:val="en-US"/>
        </w:rPr>
        <w:t>otiva</w:t>
      </w:r>
      <w:r w:rsidRPr="0036363C">
        <w:rPr>
          <w:rFonts w:ascii="Times New Roman" w:hAnsi="Times New Roman" w:cs="Times New Roman"/>
          <w:b/>
          <w:bCs/>
          <w:u w:val="single"/>
          <w:lang w:val="en-US"/>
        </w:rPr>
        <w:t>t</w:t>
      </w:r>
      <w:r w:rsidR="005F7625" w:rsidRPr="0036363C">
        <w:rPr>
          <w:rFonts w:ascii="Times New Roman" w:hAnsi="Times New Roman" w:cs="Times New Roman"/>
          <w:b/>
          <w:bCs/>
          <w:u w:val="single"/>
          <w:lang w:val="en-US"/>
        </w:rPr>
        <w:t>ion</w:t>
      </w:r>
      <w:r w:rsidRPr="0036363C">
        <w:rPr>
          <w:rFonts w:ascii="Times New Roman" w:hAnsi="Times New Roman" w:cs="Times New Roman"/>
          <w:b/>
          <w:bCs/>
          <w:u w:val="single"/>
          <w:lang w:val="en-US"/>
        </w:rPr>
        <w:t xml:space="preserve">s </w:t>
      </w:r>
      <w:r w:rsidR="00A3255B" w:rsidRPr="0036363C">
        <w:rPr>
          <w:rFonts w:ascii="Times New Roman" w:hAnsi="Times New Roman" w:cs="Times New Roman"/>
          <w:b/>
          <w:bCs/>
          <w:u w:val="single"/>
          <w:lang w:val="en-US"/>
        </w:rPr>
        <w:t>for the 2024 Balzan Prizes</w:t>
      </w:r>
      <w:r w:rsidR="00D61E75">
        <w:rPr>
          <w:rFonts w:ascii="Times New Roman" w:hAnsi="Times New Roman" w:cs="Times New Roman"/>
          <w:b/>
          <w:bCs/>
          <w:u w:val="single"/>
          <w:lang w:val="en-US"/>
        </w:rPr>
        <w:br/>
      </w:r>
    </w:p>
    <w:p w14:paraId="13642CF3" w14:textId="79ABCBBE" w:rsidR="00B53D09" w:rsidRPr="0036363C" w:rsidRDefault="00592AEA" w:rsidP="00D61E75">
      <w:pPr>
        <w:jc w:val="both"/>
        <w:rPr>
          <w:rFonts w:ascii="Times New Roman" w:hAnsi="Times New Roman" w:cs="Times New Roman"/>
          <w:lang w:val="en-US"/>
        </w:rPr>
      </w:pPr>
      <w:r>
        <w:rPr>
          <w:rFonts w:ascii="Times New Roman" w:hAnsi="Times New Roman" w:cs="Times New Roman"/>
          <w:b/>
          <w:bCs/>
          <w:lang w:val="en-US"/>
        </w:rPr>
        <w:t>John Braith</w:t>
      </w:r>
      <w:r w:rsidR="001310B4">
        <w:rPr>
          <w:rFonts w:ascii="Times New Roman" w:hAnsi="Times New Roman" w:cs="Times New Roman"/>
          <w:b/>
          <w:bCs/>
          <w:lang w:val="en-US"/>
        </w:rPr>
        <w:t>w</w:t>
      </w:r>
      <w:r>
        <w:rPr>
          <w:rFonts w:ascii="Times New Roman" w:hAnsi="Times New Roman" w:cs="Times New Roman"/>
          <w:b/>
          <w:bCs/>
          <w:lang w:val="en-US"/>
        </w:rPr>
        <w:t>aite</w:t>
      </w:r>
      <w:r w:rsidR="002514CA" w:rsidRPr="0036363C">
        <w:rPr>
          <w:rFonts w:ascii="Times New Roman" w:hAnsi="Times New Roman" w:cs="Times New Roman"/>
          <w:b/>
          <w:bCs/>
          <w:lang w:val="en-US"/>
        </w:rPr>
        <w:t xml:space="preserve"> </w:t>
      </w:r>
      <w:r w:rsidR="00C858C2" w:rsidRPr="0036363C">
        <w:rPr>
          <w:rFonts w:ascii="Times New Roman" w:hAnsi="Times New Roman" w:cs="Times New Roman"/>
          <w:b/>
          <w:bCs/>
          <w:lang w:val="en-US"/>
        </w:rPr>
        <w:t>for Restorative Justice</w:t>
      </w:r>
      <w:r w:rsidR="00D61E75">
        <w:rPr>
          <w:rFonts w:ascii="Times New Roman" w:hAnsi="Times New Roman" w:cs="Times New Roman"/>
          <w:b/>
          <w:bCs/>
          <w:lang w:val="en-US"/>
        </w:rPr>
        <w:tab/>
      </w:r>
      <w:r w:rsidR="00F412B6" w:rsidRPr="0036363C">
        <w:rPr>
          <w:rFonts w:ascii="Times New Roman" w:hAnsi="Times New Roman" w:cs="Times New Roman"/>
          <w:b/>
          <w:bCs/>
          <w:lang w:val="en-US"/>
        </w:rPr>
        <w:br/>
      </w:r>
      <w:r w:rsidR="001310B4" w:rsidRPr="001310B4">
        <w:rPr>
          <w:rFonts w:ascii="Times New Roman" w:hAnsi="Times New Roman" w:cs="Times New Roman"/>
          <w:i/>
          <w:iCs/>
          <w:lang w:val="en-US"/>
        </w:rPr>
        <w:t>For his contribution to the theoretical development and dissemination of the practice of contemporary restorative justice, for his commitment to the service of institutions and social construction, for his work of high scientific and editorial dissemination, for his dedication to the cultural growth of the youngest generations in the values of restorative justice.</w:t>
      </w:r>
    </w:p>
    <w:p w14:paraId="7F0E543D" w14:textId="4EB433A8" w:rsidR="002514CA" w:rsidRPr="0036363C" w:rsidRDefault="00592AEA" w:rsidP="00D61E75">
      <w:pPr>
        <w:jc w:val="both"/>
        <w:rPr>
          <w:rFonts w:ascii="Times New Roman" w:hAnsi="Times New Roman" w:cs="Times New Roman"/>
          <w:lang w:val="en-US"/>
        </w:rPr>
      </w:pPr>
      <w:r>
        <w:rPr>
          <w:rFonts w:ascii="Times New Roman" w:hAnsi="Times New Roman" w:cs="Times New Roman"/>
          <w:b/>
          <w:bCs/>
          <w:lang w:val="en-US"/>
        </w:rPr>
        <w:t>Lorraine Daston</w:t>
      </w:r>
      <w:r w:rsidR="002514CA" w:rsidRPr="0036363C">
        <w:rPr>
          <w:rFonts w:ascii="Times New Roman" w:hAnsi="Times New Roman" w:cs="Times New Roman"/>
          <w:b/>
          <w:bCs/>
          <w:lang w:val="en-US"/>
        </w:rPr>
        <w:t xml:space="preserve"> </w:t>
      </w:r>
      <w:r w:rsidR="00C858C2" w:rsidRPr="0036363C">
        <w:rPr>
          <w:rFonts w:ascii="Times New Roman" w:hAnsi="Times New Roman" w:cs="Times New Roman"/>
          <w:b/>
          <w:bCs/>
          <w:lang w:val="en-US"/>
        </w:rPr>
        <w:t>for History of Modern and Contemporary Science</w:t>
      </w:r>
      <w:r w:rsidR="00D61E75">
        <w:rPr>
          <w:rFonts w:ascii="Times New Roman" w:hAnsi="Times New Roman" w:cs="Times New Roman"/>
          <w:b/>
          <w:bCs/>
          <w:lang w:val="en-US"/>
        </w:rPr>
        <w:tab/>
      </w:r>
      <w:r w:rsidR="00F412B6" w:rsidRPr="0036363C">
        <w:rPr>
          <w:rFonts w:ascii="Times New Roman" w:hAnsi="Times New Roman" w:cs="Times New Roman"/>
          <w:lang w:val="en-US"/>
        </w:rPr>
        <w:br/>
      </w:r>
      <w:r w:rsidR="00D61E75" w:rsidRPr="00D61E75">
        <w:rPr>
          <w:rFonts w:ascii="Times New Roman" w:hAnsi="Times New Roman" w:cs="Times New Roman"/>
          <w:i/>
          <w:iCs/>
          <w:lang w:val="en-US"/>
        </w:rPr>
        <w:t>For the extent, originality and variety of her work, which has drawn on a wide range of scientific fields to highlight the mental representations and values underlying research activity; for the number and quality of her articles and books, which have opened up new paths in the history and epistemology of sciences; for her contribution to the training of generations of researchers; and for her support - as head of prestigious institutions - for innovative research projects.</w:t>
      </w:r>
    </w:p>
    <w:p w14:paraId="14536E5E" w14:textId="722E82C7" w:rsidR="002514CA" w:rsidRPr="0036363C" w:rsidRDefault="00592AEA" w:rsidP="00D61E75">
      <w:pPr>
        <w:jc w:val="both"/>
        <w:rPr>
          <w:rFonts w:ascii="Times New Roman" w:hAnsi="Times New Roman" w:cs="Times New Roman"/>
          <w:lang w:val="en-US"/>
        </w:rPr>
      </w:pPr>
      <w:r>
        <w:rPr>
          <w:rFonts w:ascii="Times New Roman" w:hAnsi="Times New Roman" w:cs="Times New Roman"/>
          <w:b/>
          <w:bCs/>
          <w:lang w:val="en-US"/>
        </w:rPr>
        <w:t>Michael N. Hall</w:t>
      </w:r>
      <w:r w:rsidR="002514CA" w:rsidRPr="0036363C">
        <w:rPr>
          <w:rFonts w:ascii="Times New Roman" w:hAnsi="Times New Roman" w:cs="Times New Roman"/>
          <w:b/>
          <w:bCs/>
          <w:lang w:val="en-US"/>
        </w:rPr>
        <w:t xml:space="preserve"> </w:t>
      </w:r>
      <w:r w:rsidR="00C858C2" w:rsidRPr="0036363C">
        <w:rPr>
          <w:rFonts w:ascii="Times New Roman" w:hAnsi="Times New Roman" w:cs="Times New Roman"/>
          <w:b/>
          <w:bCs/>
          <w:lang w:val="en-US"/>
        </w:rPr>
        <w:t>for Biological Mechanisms of Ageing</w:t>
      </w:r>
      <w:r w:rsidR="00D61E75">
        <w:rPr>
          <w:rFonts w:ascii="Times New Roman" w:hAnsi="Times New Roman" w:cs="Times New Roman"/>
          <w:b/>
          <w:bCs/>
          <w:lang w:val="en-US"/>
        </w:rPr>
        <w:tab/>
      </w:r>
      <w:r w:rsidR="00F412B6" w:rsidRPr="0036363C">
        <w:rPr>
          <w:rFonts w:ascii="Times New Roman" w:hAnsi="Times New Roman" w:cs="Times New Roman"/>
          <w:b/>
          <w:bCs/>
          <w:lang w:val="en-US"/>
        </w:rPr>
        <w:br/>
      </w:r>
      <w:r w:rsidR="003655B0" w:rsidRPr="003655B0">
        <w:rPr>
          <w:rFonts w:ascii="Times New Roman" w:hAnsi="Times New Roman" w:cs="Times New Roman"/>
          <w:i/>
          <w:iCs/>
          <w:lang w:val="en-US"/>
        </w:rPr>
        <w:t>For groundbreaking contributions to our understanding of the molecular mechanisms regulating cell growth. Michael Hall discovered two proteins, TOR1 and TOR2, that regulate cell growth and metabolism in response to nutrients. These play a central role in the ageing process and in the development of ageing-related diseases such as cancer, diabetes and cardiovascular disease.</w:t>
      </w:r>
    </w:p>
    <w:p w14:paraId="12ACFFEB" w14:textId="7D5C08D2" w:rsidR="002514CA" w:rsidRDefault="00592AEA" w:rsidP="00D61E75">
      <w:pPr>
        <w:jc w:val="both"/>
        <w:rPr>
          <w:rFonts w:ascii="Times New Roman" w:hAnsi="Times New Roman" w:cs="Times New Roman"/>
          <w:i/>
          <w:iCs/>
          <w:lang w:val="en-US"/>
        </w:rPr>
      </w:pPr>
      <w:r>
        <w:rPr>
          <w:rFonts w:ascii="Times New Roman" w:hAnsi="Times New Roman" w:cs="Times New Roman"/>
          <w:b/>
          <w:bCs/>
          <w:lang w:val="en-US"/>
        </w:rPr>
        <w:t>Omar Yaghi</w:t>
      </w:r>
      <w:r w:rsidR="002514CA" w:rsidRPr="0036363C">
        <w:rPr>
          <w:rFonts w:ascii="Times New Roman" w:hAnsi="Times New Roman" w:cs="Times New Roman"/>
          <w:b/>
          <w:bCs/>
          <w:lang w:val="en-US"/>
        </w:rPr>
        <w:t xml:space="preserve"> </w:t>
      </w:r>
      <w:r w:rsidR="00C858C2" w:rsidRPr="0036363C">
        <w:rPr>
          <w:rFonts w:ascii="Times New Roman" w:hAnsi="Times New Roman" w:cs="Times New Roman"/>
          <w:b/>
          <w:bCs/>
          <w:lang w:val="en-US"/>
        </w:rPr>
        <w:t>for Nanoporous Materials for Environmental Applications</w:t>
      </w:r>
      <w:r w:rsidR="00D61E75">
        <w:rPr>
          <w:rFonts w:ascii="Times New Roman" w:hAnsi="Times New Roman" w:cs="Times New Roman"/>
          <w:b/>
          <w:bCs/>
          <w:lang w:val="en-US"/>
        </w:rPr>
        <w:tab/>
      </w:r>
      <w:r w:rsidR="00F412B6" w:rsidRPr="0036363C">
        <w:rPr>
          <w:rFonts w:ascii="Times New Roman" w:hAnsi="Times New Roman" w:cs="Times New Roman"/>
          <w:b/>
          <w:bCs/>
          <w:lang w:val="en-US"/>
        </w:rPr>
        <w:br/>
      </w:r>
      <w:r w:rsidR="00833D67" w:rsidRPr="00833D67">
        <w:rPr>
          <w:rFonts w:ascii="Times New Roman" w:hAnsi="Times New Roman" w:cs="Times New Roman"/>
          <w:i/>
          <w:iCs/>
          <w:lang w:val="en-US"/>
        </w:rPr>
        <w:t>For groundbreaking contributions to the discovery and development of nanoporous framework materials, and advancing their applications in carbon capture, hydrogen storage, and water harvesting from desert air. Yaghi developed foundational design principles and innovative synthetic methods, creating two extensive classes of nanoporous materials: metal-organic frameworks (MOFs) and covalent organic frameworks (COFs). These pioneering materials are now at the forefront of global efforts to tackle critical sustainability and environmental challenges facing our planet.</w:t>
      </w:r>
    </w:p>
    <w:p w14:paraId="12130E03" w14:textId="77777777" w:rsidR="00833D67" w:rsidRDefault="00833D67" w:rsidP="002514CA">
      <w:pPr>
        <w:rPr>
          <w:rFonts w:ascii="Times New Roman" w:hAnsi="Times New Roman" w:cs="Times New Roman"/>
          <w:lang w:val="en-US"/>
        </w:rPr>
      </w:pPr>
    </w:p>
    <w:p w14:paraId="28ADFEDB" w14:textId="77777777" w:rsidR="006A625B" w:rsidRPr="0036363C" w:rsidRDefault="006A625B" w:rsidP="002514CA">
      <w:pPr>
        <w:rPr>
          <w:rFonts w:ascii="Times New Roman" w:hAnsi="Times New Roman" w:cs="Times New Roman"/>
          <w:lang w:val="en-US"/>
        </w:rPr>
      </w:pPr>
    </w:p>
    <w:p w14:paraId="339ED35D" w14:textId="4F0E68F7" w:rsidR="005F7625" w:rsidRPr="0036363C" w:rsidRDefault="00C858C2" w:rsidP="005F7625">
      <w:pPr>
        <w:rPr>
          <w:rFonts w:ascii="Times New Roman" w:hAnsi="Times New Roman" w:cs="Times New Roman"/>
          <w:b/>
          <w:bCs/>
          <w:u w:val="single"/>
          <w:lang w:val="en-US"/>
        </w:rPr>
      </w:pPr>
      <w:r w:rsidRPr="0036363C">
        <w:rPr>
          <w:rFonts w:ascii="Times New Roman" w:hAnsi="Times New Roman" w:cs="Times New Roman"/>
          <w:b/>
          <w:bCs/>
          <w:u w:val="single"/>
          <w:lang w:val="en-US"/>
        </w:rPr>
        <w:t xml:space="preserve">Facts and </w:t>
      </w:r>
      <w:r w:rsidR="004448C8" w:rsidRPr="0036363C">
        <w:rPr>
          <w:rFonts w:ascii="Times New Roman" w:hAnsi="Times New Roman" w:cs="Times New Roman"/>
          <w:b/>
          <w:bCs/>
          <w:u w:val="single"/>
          <w:lang w:val="en-US"/>
        </w:rPr>
        <w:t>F</w:t>
      </w:r>
      <w:r w:rsidRPr="0036363C">
        <w:rPr>
          <w:rFonts w:ascii="Times New Roman" w:hAnsi="Times New Roman" w:cs="Times New Roman"/>
          <w:b/>
          <w:bCs/>
          <w:u w:val="single"/>
          <w:lang w:val="en-US"/>
        </w:rPr>
        <w:t xml:space="preserve">igures of the </w:t>
      </w:r>
      <w:r w:rsidR="005F7625" w:rsidRPr="0036363C">
        <w:rPr>
          <w:rFonts w:ascii="Times New Roman" w:hAnsi="Times New Roman" w:cs="Times New Roman"/>
          <w:b/>
          <w:bCs/>
          <w:u w:val="single"/>
          <w:lang w:val="en-US"/>
        </w:rPr>
        <w:t>Balzan</w:t>
      </w:r>
      <w:r w:rsidR="00AB137E" w:rsidRPr="0036363C">
        <w:rPr>
          <w:rFonts w:ascii="Times New Roman" w:hAnsi="Times New Roman" w:cs="Times New Roman"/>
          <w:b/>
          <w:bCs/>
          <w:u w:val="single"/>
          <w:lang w:val="en-US"/>
        </w:rPr>
        <w:t xml:space="preserve"> </w:t>
      </w:r>
      <w:r w:rsidRPr="0036363C">
        <w:rPr>
          <w:rFonts w:ascii="Times New Roman" w:hAnsi="Times New Roman" w:cs="Times New Roman"/>
          <w:b/>
          <w:bCs/>
          <w:u w:val="single"/>
          <w:lang w:val="en-US"/>
        </w:rPr>
        <w:t xml:space="preserve">Prize from </w:t>
      </w:r>
      <w:r w:rsidR="00AB137E" w:rsidRPr="0036363C">
        <w:rPr>
          <w:rFonts w:ascii="Times New Roman" w:hAnsi="Times New Roman" w:cs="Times New Roman"/>
          <w:b/>
          <w:bCs/>
          <w:u w:val="single"/>
          <w:lang w:val="en-US"/>
        </w:rPr>
        <w:t xml:space="preserve">1961 </w:t>
      </w:r>
      <w:r w:rsidRPr="0036363C">
        <w:rPr>
          <w:rFonts w:ascii="Times New Roman" w:hAnsi="Times New Roman" w:cs="Times New Roman"/>
          <w:b/>
          <w:bCs/>
          <w:u w:val="single"/>
          <w:lang w:val="en-US"/>
        </w:rPr>
        <w:t>to the Present Day</w:t>
      </w:r>
    </w:p>
    <w:p w14:paraId="5AF128DA" w14:textId="3F82383C" w:rsidR="00ED1DA0" w:rsidRPr="0036363C" w:rsidRDefault="0013079E" w:rsidP="005F7625">
      <w:pPr>
        <w:rPr>
          <w:rFonts w:ascii="Times New Roman" w:hAnsi="Times New Roman" w:cs="Times New Roman"/>
          <w:lang w:val="en-US"/>
        </w:rPr>
      </w:pPr>
      <w:r w:rsidRPr="0036363C">
        <w:rPr>
          <w:rFonts w:ascii="Times New Roman" w:hAnsi="Times New Roman" w:cs="Times New Roman"/>
          <w:lang w:val="en-US"/>
        </w:rPr>
        <w:t>P</w:t>
      </w:r>
      <w:r w:rsidR="005F7625" w:rsidRPr="0036363C">
        <w:rPr>
          <w:rFonts w:ascii="Times New Roman" w:hAnsi="Times New Roman" w:cs="Times New Roman"/>
          <w:lang w:val="en-US"/>
        </w:rPr>
        <w:t>ri</w:t>
      </w:r>
      <w:r w:rsidR="00C858C2" w:rsidRPr="0036363C">
        <w:rPr>
          <w:rFonts w:ascii="Times New Roman" w:hAnsi="Times New Roman" w:cs="Times New Roman"/>
          <w:lang w:val="en-US"/>
        </w:rPr>
        <w:t>zes</w:t>
      </w:r>
      <w:r w:rsidR="005F7625" w:rsidRPr="0036363C">
        <w:rPr>
          <w:rFonts w:ascii="Times New Roman" w:hAnsi="Times New Roman" w:cs="Times New Roman"/>
          <w:lang w:val="en-US"/>
        </w:rPr>
        <w:t xml:space="preserve"> a</w:t>
      </w:r>
      <w:r w:rsidR="00C858C2" w:rsidRPr="0036363C">
        <w:rPr>
          <w:rFonts w:ascii="Times New Roman" w:hAnsi="Times New Roman" w:cs="Times New Roman"/>
          <w:lang w:val="en-US"/>
        </w:rPr>
        <w:t>warded</w:t>
      </w:r>
      <w:r w:rsidR="005F7625" w:rsidRPr="0036363C">
        <w:rPr>
          <w:rFonts w:ascii="Times New Roman" w:hAnsi="Times New Roman" w:cs="Times New Roman"/>
          <w:lang w:val="en-US"/>
        </w:rPr>
        <w:t>: 1</w:t>
      </w:r>
      <w:r w:rsidR="00D74AD0" w:rsidRPr="0036363C">
        <w:rPr>
          <w:rFonts w:ascii="Times New Roman" w:hAnsi="Times New Roman" w:cs="Times New Roman"/>
          <w:lang w:val="en-US"/>
        </w:rPr>
        <w:t>6</w:t>
      </w:r>
      <w:r w:rsidR="00032136">
        <w:rPr>
          <w:rFonts w:ascii="Times New Roman" w:hAnsi="Times New Roman" w:cs="Times New Roman"/>
          <w:lang w:val="en-US"/>
        </w:rPr>
        <w:t>7</w:t>
      </w:r>
      <w:r w:rsidR="00E63F2D">
        <w:rPr>
          <w:rFonts w:ascii="Times New Roman" w:hAnsi="Times New Roman" w:cs="Times New Roman"/>
          <w:lang w:val="en-US"/>
        </w:rPr>
        <w:br/>
      </w:r>
      <w:r w:rsidR="00E63F2D" w:rsidRPr="0036363C">
        <w:rPr>
          <w:rFonts w:ascii="Times New Roman" w:hAnsi="Times New Roman" w:cs="Times New Roman"/>
          <w:lang w:val="en-US"/>
        </w:rPr>
        <w:t xml:space="preserve">-in the humanities: </w:t>
      </w:r>
      <w:r w:rsidR="00E63F2D">
        <w:rPr>
          <w:rFonts w:ascii="Times New Roman" w:hAnsi="Times New Roman" w:cs="Times New Roman"/>
          <w:lang w:val="en-US"/>
        </w:rPr>
        <w:t>88</w:t>
      </w:r>
      <w:r w:rsidR="002514CA" w:rsidRPr="0036363C">
        <w:rPr>
          <w:rFonts w:ascii="Times New Roman" w:hAnsi="Times New Roman" w:cs="Times New Roman"/>
          <w:lang w:val="en-US"/>
        </w:rPr>
        <w:br/>
      </w:r>
      <w:r w:rsidR="004448C8" w:rsidRPr="0036363C">
        <w:rPr>
          <w:rFonts w:ascii="Times New Roman" w:hAnsi="Times New Roman" w:cs="Times New Roman"/>
          <w:lang w:val="en-US"/>
        </w:rPr>
        <w:t>-</w:t>
      </w:r>
      <w:r w:rsidR="00C858C2" w:rsidRPr="0036363C">
        <w:rPr>
          <w:rFonts w:ascii="Times New Roman" w:hAnsi="Times New Roman" w:cs="Times New Roman"/>
          <w:lang w:val="en-US"/>
        </w:rPr>
        <w:t xml:space="preserve">in the sciences: </w:t>
      </w:r>
      <w:r w:rsidR="00ED0613">
        <w:rPr>
          <w:rFonts w:ascii="Times New Roman" w:hAnsi="Times New Roman" w:cs="Times New Roman"/>
          <w:lang w:val="en-US"/>
        </w:rPr>
        <w:t>79</w:t>
      </w:r>
      <w:r w:rsidR="002514CA" w:rsidRPr="0036363C">
        <w:rPr>
          <w:rFonts w:ascii="Times New Roman" w:hAnsi="Times New Roman" w:cs="Times New Roman"/>
          <w:lang w:val="en-US"/>
        </w:rPr>
        <w:br/>
      </w:r>
      <w:r w:rsidR="005C7D44" w:rsidRPr="0036363C">
        <w:rPr>
          <w:rFonts w:ascii="Times New Roman" w:hAnsi="Times New Roman" w:cs="Times New Roman"/>
          <w:lang w:val="en-US"/>
        </w:rPr>
        <w:t>Number of Prizewinners:</w:t>
      </w:r>
      <w:r w:rsidR="005F7625" w:rsidRPr="0036363C">
        <w:rPr>
          <w:rFonts w:ascii="Times New Roman" w:hAnsi="Times New Roman" w:cs="Times New Roman"/>
          <w:lang w:val="en-US"/>
        </w:rPr>
        <w:t xml:space="preserve"> </w:t>
      </w:r>
      <w:r w:rsidR="00ED0613">
        <w:rPr>
          <w:rFonts w:ascii="Times New Roman" w:hAnsi="Times New Roman" w:cs="Times New Roman"/>
          <w:lang w:val="en-US"/>
        </w:rPr>
        <w:t>185</w:t>
      </w:r>
      <w:r w:rsidR="005C7D44" w:rsidRPr="0036363C">
        <w:rPr>
          <w:rFonts w:ascii="Times New Roman" w:hAnsi="Times New Roman" w:cs="Times New Roman"/>
          <w:lang w:val="en-US"/>
        </w:rPr>
        <w:t xml:space="preserve">, including </w:t>
      </w:r>
      <w:r w:rsidR="00ED0613">
        <w:rPr>
          <w:rFonts w:ascii="Times New Roman" w:hAnsi="Times New Roman" w:cs="Times New Roman"/>
          <w:lang w:val="en-US"/>
        </w:rPr>
        <w:t xml:space="preserve">17 </w:t>
      </w:r>
      <w:r w:rsidR="005C7D44" w:rsidRPr="0036363C">
        <w:rPr>
          <w:rFonts w:ascii="Times New Roman" w:hAnsi="Times New Roman" w:cs="Times New Roman"/>
          <w:lang w:val="en-US"/>
        </w:rPr>
        <w:t>women</w:t>
      </w:r>
      <w:r w:rsidR="005F7625" w:rsidRPr="0036363C">
        <w:rPr>
          <w:rFonts w:ascii="Times New Roman" w:hAnsi="Times New Roman" w:cs="Times New Roman"/>
          <w:lang w:val="en-US"/>
        </w:rPr>
        <w:t xml:space="preserve"> </w:t>
      </w:r>
      <w:r w:rsidR="002029D8" w:rsidRPr="0036363C">
        <w:rPr>
          <w:rFonts w:ascii="Times New Roman" w:hAnsi="Times New Roman" w:cs="Times New Roman"/>
          <w:lang w:val="en-US"/>
        </w:rPr>
        <w:br/>
      </w:r>
      <w:r w:rsidR="004448C8" w:rsidRPr="0036363C">
        <w:rPr>
          <w:rFonts w:ascii="Times New Roman" w:hAnsi="Times New Roman" w:cs="Times New Roman"/>
          <w:lang w:val="en-US"/>
        </w:rPr>
        <w:t>-</w:t>
      </w:r>
      <w:r w:rsidR="005C7D44" w:rsidRPr="0036363C">
        <w:rPr>
          <w:rFonts w:ascii="Times New Roman" w:hAnsi="Times New Roman" w:cs="Times New Roman"/>
          <w:lang w:val="en-US"/>
        </w:rPr>
        <w:t xml:space="preserve">in the humanities: </w:t>
      </w:r>
      <w:r w:rsidR="00ED0613">
        <w:rPr>
          <w:rFonts w:ascii="Times New Roman" w:hAnsi="Times New Roman" w:cs="Times New Roman"/>
          <w:lang w:val="en-US"/>
        </w:rPr>
        <w:t>90</w:t>
      </w:r>
      <w:r w:rsidR="002029D8" w:rsidRPr="0036363C">
        <w:rPr>
          <w:rFonts w:ascii="Times New Roman" w:hAnsi="Times New Roman" w:cs="Times New Roman"/>
          <w:lang w:val="en-US"/>
        </w:rPr>
        <w:br/>
      </w:r>
      <w:r w:rsidR="004448C8" w:rsidRPr="0036363C">
        <w:rPr>
          <w:rFonts w:ascii="Times New Roman" w:hAnsi="Times New Roman" w:cs="Times New Roman"/>
          <w:lang w:val="en-US"/>
        </w:rPr>
        <w:t>-</w:t>
      </w:r>
      <w:r w:rsidR="005C7D44" w:rsidRPr="0036363C">
        <w:rPr>
          <w:rFonts w:ascii="Times New Roman" w:hAnsi="Times New Roman" w:cs="Times New Roman"/>
          <w:lang w:val="en-US"/>
        </w:rPr>
        <w:t>in the sciences</w:t>
      </w:r>
      <w:r w:rsidR="00CE3919" w:rsidRPr="0036363C">
        <w:rPr>
          <w:rFonts w:ascii="Times New Roman" w:hAnsi="Times New Roman" w:cs="Times New Roman"/>
          <w:lang w:val="en-US"/>
        </w:rPr>
        <w:t>:</w:t>
      </w:r>
      <w:r w:rsidR="002029D8" w:rsidRPr="0036363C">
        <w:rPr>
          <w:rFonts w:ascii="Times New Roman" w:hAnsi="Times New Roman" w:cs="Times New Roman"/>
          <w:lang w:val="en-US"/>
        </w:rPr>
        <w:t xml:space="preserve"> </w:t>
      </w:r>
      <w:r w:rsidR="00E63F2D">
        <w:rPr>
          <w:rFonts w:ascii="Times New Roman" w:hAnsi="Times New Roman" w:cs="Times New Roman"/>
          <w:lang w:val="en-US"/>
        </w:rPr>
        <w:t>95</w:t>
      </w:r>
      <w:r w:rsidR="002514CA" w:rsidRPr="0036363C">
        <w:rPr>
          <w:rFonts w:ascii="Times New Roman" w:hAnsi="Times New Roman" w:cs="Times New Roman"/>
          <w:lang w:val="en-US"/>
        </w:rPr>
        <w:br/>
      </w:r>
      <w:r w:rsidR="005C7D44" w:rsidRPr="0036363C">
        <w:rPr>
          <w:rFonts w:ascii="Times New Roman" w:hAnsi="Times New Roman" w:cs="Times New Roman"/>
          <w:lang w:val="en-US"/>
        </w:rPr>
        <w:t xml:space="preserve">Cumulative value of prizes awarded to date: </w:t>
      </w:r>
      <w:r w:rsidR="003F4583" w:rsidRPr="0036363C">
        <w:rPr>
          <w:rFonts w:ascii="Times New Roman" w:hAnsi="Times New Roman" w:cs="Times New Roman"/>
          <w:lang w:val="en-US"/>
        </w:rPr>
        <w:t>102</w:t>
      </w:r>
      <w:r w:rsidR="000D29F9" w:rsidRPr="0036363C">
        <w:rPr>
          <w:rFonts w:ascii="Times New Roman" w:hAnsi="Times New Roman" w:cs="Times New Roman"/>
          <w:lang w:val="en-US"/>
        </w:rPr>
        <w:t>,</w:t>
      </w:r>
      <w:r w:rsidR="005F7625" w:rsidRPr="0036363C">
        <w:rPr>
          <w:rFonts w:ascii="Times New Roman" w:hAnsi="Times New Roman" w:cs="Times New Roman"/>
          <w:lang w:val="en-US"/>
        </w:rPr>
        <w:t>475</w:t>
      </w:r>
      <w:r w:rsidR="000D29F9" w:rsidRPr="0036363C">
        <w:rPr>
          <w:rFonts w:ascii="Times New Roman" w:hAnsi="Times New Roman" w:cs="Times New Roman"/>
          <w:lang w:val="en-US"/>
        </w:rPr>
        <w:t>,</w:t>
      </w:r>
      <w:r w:rsidR="005F7625" w:rsidRPr="0036363C">
        <w:rPr>
          <w:rFonts w:ascii="Times New Roman" w:hAnsi="Times New Roman" w:cs="Times New Roman"/>
          <w:lang w:val="en-US"/>
        </w:rPr>
        <w:t>000</w:t>
      </w:r>
      <w:r w:rsidR="00AB137E" w:rsidRPr="0036363C">
        <w:rPr>
          <w:rFonts w:ascii="Times New Roman" w:hAnsi="Times New Roman" w:cs="Times New Roman"/>
          <w:lang w:val="en-US"/>
        </w:rPr>
        <w:t xml:space="preserve"> </w:t>
      </w:r>
      <w:r w:rsidR="005C7D44" w:rsidRPr="0036363C">
        <w:rPr>
          <w:rFonts w:ascii="Times New Roman" w:hAnsi="Times New Roman" w:cs="Times New Roman"/>
          <w:lang w:val="en-US"/>
        </w:rPr>
        <w:t>Swiss Francs</w:t>
      </w:r>
      <w:r w:rsidR="002514CA" w:rsidRPr="0036363C">
        <w:rPr>
          <w:rFonts w:ascii="Times New Roman" w:hAnsi="Times New Roman" w:cs="Times New Roman"/>
          <w:lang w:val="en-US"/>
        </w:rPr>
        <w:br/>
      </w:r>
      <w:r w:rsidR="005C7D44" w:rsidRPr="0036363C">
        <w:rPr>
          <w:rFonts w:ascii="Times New Roman" w:hAnsi="Times New Roman" w:cs="Times New Roman"/>
          <w:lang w:val="en-US"/>
        </w:rPr>
        <w:t>Amount invested in research</w:t>
      </w:r>
      <w:r w:rsidR="000D29F9" w:rsidRPr="0036363C">
        <w:rPr>
          <w:rFonts w:ascii="Times New Roman" w:hAnsi="Times New Roman" w:cs="Times New Roman"/>
          <w:lang w:val="en-US"/>
        </w:rPr>
        <w:t>:</w:t>
      </w:r>
      <w:r w:rsidR="005C7D44" w:rsidRPr="0036363C">
        <w:rPr>
          <w:rFonts w:ascii="Times New Roman" w:hAnsi="Times New Roman" w:cs="Times New Roman"/>
          <w:lang w:val="en-US"/>
        </w:rPr>
        <w:t xml:space="preserve"> </w:t>
      </w:r>
      <w:r w:rsidR="003F4583" w:rsidRPr="0036363C">
        <w:rPr>
          <w:rFonts w:ascii="Times New Roman" w:hAnsi="Times New Roman" w:cs="Times New Roman"/>
          <w:lang w:val="en-US"/>
        </w:rPr>
        <w:t>39</w:t>
      </w:r>
      <w:r w:rsidR="000D29F9" w:rsidRPr="0036363C">
        <w:rPr>
          <w:rFonts w:ascii="Times New Roman" w:hAnsi="Times New Roman" w:cs="Times New Roman"/>
          <w:lang w:val="en-US"/>
        </w:rPr>
        <w:t>,</w:t>
      </w:r>
      <w:r w:rsidR="003F4583" w:rsidRPr="0036363C">
        <w:rPr>
          <w:rFonts w:ascii="Times New Roman" w:hAnsi="Times New Roman" w:cs="Times New Roman"/>
          <w:lang w:val="en-US"/>
        </w:rPr>
        <w:t>875</w:t>
      </w:r>
      <w:r w:rsidR="000D29F9" w:rsidRPr="0036363C">
        <w:rPr>
          <w:rFonts w:ascii="Times New Roman" w:hAnsi="Times New Roman" w:cs="Times New Roman"/>
          <w:lang w:val="en-US"/>
        </w:rPr>
        <w:t>,</w:t>
      </w:r>
      <w:r w:rsidR="005F7625" w:rsidRPr="0036363C">
        <w:rPr>
          <w:rFonts w:ascii="Times New Roman" w:hAnsi="Times New Roman" w:cs="Times New Roman"/>
          <w:lang w:val="en-US"/>
        </w:rPr>
        <w:t>000</w:t>
      </w:r>
      <w:r w:rsidR="005C7D44" w:rsidRPr="0036363C">
        <w:rPr>
          <w:rFonts w:ascii="Times New Roman" w:hAnsi="Times New Roman" w:cs="Times New Roman"/>
          <w:lang w:val="en-US"/>
        </w:rPr>
        <w:t xml:space="preserve"> Swiss Francs</w:t>
      </w:r>
      <w:r w:rsidR="002514CA" w:rsidRPr="0036363C">
        <w:rPr>
          <w:rFonts w:ascii="Times New Roman" w:hAnsi="Times New Roman" w:cs="Times New Roman"/>
          <w:lang w:val="en-US"/>
        </w:rPr>
        <w:br/>
      </w:r>
      <w:r w:rsidR="005C7D44" w:rsidRPr="00E63F2D">
        <w:rPr>
          <w:rFonts w:ascii="Times New Roman" w:hAnsi="Times New Roman" w:cs="Times New Roman"/>
          <w:lang w:val="en-US"/>
        </w:rPr>
        <w:t>N</w:t>
      </w:r>
      <w:r w:rsidR="005F7625" w:rsidRPr="00E63F2D">
        <w:rPr>
          <w:rFonts w:ascii="Times New Roman" w:hAnsi="Times New Roman" w:cs="Times New Roman"/>
          <w:lang w:val="en-US"/>
        </w:rPr>
        <w:t>a</w:t>
      </w:r>
      <w:r w:rsidR="005C7D44" w:rsidRPr="00E63F2D">
        <w:rPr>
          <w:rFonts w:ascii="Times New Roman" w:hAnsi="Times New Roman" w:cs="Times New Roman"/>
          <w:lang w:val="en-US"/>
        </w:rPr>
        <w:t>t</w:t>
      </w:r>
      <w:r w:rsidR="005F7625" w:rsidRPr="00E63F2D">
        <w:rPr>
          <w:rFonts w:ascii="Times New Roman" w:hAnsi="Times New Roman" w:cs="Times New Roman"/>
          <w:lang w:val="en-US"/>
        </w:rPr>
        <w:t>ion</w:t>
      </w:r>
      <w:r w:rsidR="005C7D44" w:rsidRPr="00E63F2D">
        <w:rPr>
          <w:rFonts w:ascii="Times New Roman" w:hAnsi="Times New Roman" w:cs="Times New Roman"/>
          <w:lang w:val="en-US"/>
        </w:rPr>
        <w:t>s</w:t>
      </w:r>
      <w:r w:rsidR="00CE3919" w:rsidRPr="00E63F2D">
        <w:rPr>
          <w:rFonts w:ascii="Times New Roman" w:hAnsi="Times New Roman" w:cs="Times New Roman"/>
          <w:lang w:val="en-US"/>
        </w:rPr>
        <w:t>:</w:t>
      </w:r>
      <w:r w:rsidR="005F7625" w:rsidRPr="00E63F2D">
        <w:rPr>
          <w:rFonts w:ascii="Times New Roman" w:hAnsi="Times New Roman" w:cs="Times New Roman"/>
          <w:lang w:val="en-US"/>
        </w:rPr>
        <w:t xml:space="preserve"> 3</w:t>
      </w:r>
      <w:r w:rsidR="00F35B43" w:rsidRPr="00E63F2D">
        <w:rPr>
          <w:rFonts w:ascii="Times New Roman" w:hAnsi="Times New Roman" w:cs="Times New Roman"/>
          <w:lang w:val="en-US"/>
        </w:rPr>
        <w:t>2</w:t>
      </w:r>
      <w:r w:rsidR="002514CA" w:rsidRPr="0036363C">
        <w:rPr>
          <w:rFonts w:ascii="Times New Roman" w:hAnsi="Times New Roman" w:cs="Times New Roman"/>
          <w:lang w:val="en-US"/>
        </w:rPr>
        <w:br/>
      </w:r>
    </w:p>
    <w:p w14:paraId="6F1BDC0D" w14:textId="77777777" w:rsidR="00E63F2D" w:rsidRPr="00956E73" w:rsidRDefault="00E63F2D" w:rsidP="005F7625">
      <w:pPr>
        <w:rPr>
          <w:rFonts w:ascii="Times New Roman" w:hAnsi="Times New Roman" w:cs="Times New Roman"/>
          <w:sz w:val="24"/>
          <w:szCs w:val="24"/>
          <w:lang w:val="en-US"/>
        </w:rPr>
      </w:pPr>
    </w:p>
    <w:p w14:paraId="2D556651" w14:textId="6283D7BF" w:rsidR="00F412B6" w:rsidRPr="005D31E2" w:rsidRDefault="005C7D44" w:rsidP="005D31E2">
      <w:pPr>
        <w:autoSpaceDE w:val="0"/>
        <w:autoSpaceDN w:val="0"/>
        <w:adjustRightInd w:val="0"/>
        <w:spacing w:after="0" w:line="240" w:lineRule="auto"/>
        <w:jc w:val="both"/>
        <w:rPr>
          <w:rFonts w:ascii="Times New Roman" w:hAnsi="Times New Roman" w:cs="Times New Roman"/>
          <w:lang w:val="en-US"/>
        </w:rPr>
      </w:pPr>
      <w:r w:rsidRPr="005D31E2">
        <w:rPr>
          <w:rFonts w:ascii="Times New Roman" w:hAnsi="Times New Roman" w:cs="Times New Roman"/>
          <w:i/>
          <w:iCs/>
          <w:lang w:val="en-US"/>
        </w:rPr>
        <w:t>The International Balzan Foundation, founded in 195</w:t>
      </w:r>
      <w:r w:rsidR="005542A0">
        <w:rPr>
          <w:rFonts w:ascii="Times New Roman" w:hAnsi="Times New Roman" w:cs="Times New Roman"/>
          <w:i/>
          <w:iCs/>
          <w:lang w:val="en-US"/>
        </w:rPr>
        <w:t>7</w:t>
      </w:r>
      <w:r w:rsidRPr="005D31E2">
        <w:rPr>
          <w:rFonts w:ascii="Times New Roman" w:hAnsi="Times New Roman" w:cs="Times New Roman"/>
          <w:i/>
          <w:iCs/>
          <w:lang w:val="en-US"/>
        </w:rPr>
        <w:t>, has two headquarters. At the International Balzan Foundation</w:t>
      </w:r>
      <w:r w:rsidR="005D31E2" w:rsidRPr="005D31E2">
        <w:rPr>
          <w:rFonts w:ascii="Times New Roman" w:hAnsi="Times New Roman" w:cs="Times New Roman"/>
          <w:i/>
          <w:iCs/>
          <w:lang w:val="en-US"/>
        </w:rPr>
        <w:t xml:space="preserve"> </w:t>
      </w:r>
      <w:r w:rsidRPr="005D31E2">
        <w:rPr>
          <w:rFonts w:ascii="Times New Roman" w:hAnsi="Times New Roman" w:cs="Times New Roman"/>
          <w:i/>
          <w:iCs/>
          <w:lang w:val="en-US"/>
        </w:rPr>
        <w:t xml:space="preserve">"Prize" in Milan, with </w:t>
      </w:r>
      <w:r w:rsidR="00A525DB" w:rsidRPr="005D31E2">
        <w:rPr>
          <w:rFonts w:ascii="Times New Roman" w:hAnsi="Times New Roman" w:cs="Times New Roman"/>
          <w:i/>
          <w:iCs/>
          <w:lang w:val="en-US"/>
        </w:rPr>
        <w:t>Maria Cristina Messa</w:t>
      </w:r>
      <w:r w:rsidRPr="005D31E2">
        <w:rPr>
          <w:rFonts w:ascii="Times New Roman" w:hAnsi="Times New Roman" w:cs="Times New Roman"/>
          <w:i/>
          <w:iCs/>
          <w:lang w:val="en-US"/>
        </w:rPr>
        <w:t xml:space="preserve"> as President, the General Prize Committee chaired by </w:t>
      </w:r>
      <w:r w:rsidR="00A525DB" w:rsidRPr="005D31E2">
        <w:rPr>
          <w:rFonts w:ascii="Times New Roman" w:hAnsi="Times New Roman" w:cs="Times New Roman"/>
          <w:i/>
          <w:iCs/>
          <w:lang w:val="en-US"/>
        </w:rPr>
        <w:t>Marta Cartabia</w:t>
      </w:r>
      <w:r w:rsidR="005D31E2" w:rsidRPr="005D31E2">
        <w:rPr>
          <w:rFonts w:ascii="Times New Roman" w:hAnsi="Times New Roman" w:cs="Times New Roman"/>
          <w:i/>
          <w:iCs/>
          <w:lang w:val="en-US"/>
        </w:rPr>
        <w:t xml:space="preserve"> </w:t>
      </w:r>
      <w:r w:rsidRPr="005D31E2">
        <w:rPr>
          <w:rFonts w:ascii="Times New Roman" w:hAnsi="Times New Roman" w:cs="Times New Roman"/>
          <w:i/>
          <w:iCs/>
          <w:lang w:val="en-US"/>
        </w:rPr>
        <w:t>selects the candidates and chooses the subject areas in which to award prizes. The International Balzan Foundation</w:t>
      </w:r>
      <w:r w:rsidR="005D31E2" w:rsidRPr="005D31E2">
        <w:rPr>
          <w:rFonts w:ascii="Times New Roman" w:hAnsi="Times New Roman" w:cs="Times New Roman"/>
          <w:i/>
          <w:iCs/>
          <w:lang w:val="en-US"/>
        </w:rPr>
        <w:t xml:space="preserve"> </w:t>
      </w:r>
      <w:r w:rsidRPr="005D31E2">
        <w:rPr>
          <w:rFonts w:ascii="Times New Roman" w:hAnsi="Times New Roman" w:cs="Times New Roman"/>
          <w:i/>
          <w:iCs/>
          <w:lang w:val="en-US"/>
        </w:rPr>
        <w:t>"Fund", in Zurich, with Gisèle Girgis-Musy as President, administers Eugenio Balzan’s estate, and provides the</w:t>
      </w:r>
      <w:r w:rsidR="005D31E2" w:rsidRPr="005D31E2">
        <w:rPr>
          <w:rFonts w:ascii="Times New Roman" w:hAnsi="Times New Roman" w:cs="Times New Roman"/>
          <w:i/>
          <w:iCs/>
          <w:lang w:val="en-US"/>
        </w:rPr>
        <w:t xml:space="preserve"> </w:t>
      </w:r>
      <w:r w:rsidRPr="005D31E2">
        <w:rPr>
          <w:rFonts w:ascii="Times New Roman" w:hAnsi="Times New Roman" w:cs="Times New Roman"/>
          <w:i/>
          <w:iCs/>
          <w:lang w:val="en-US"/>
        </w:rPr>
        <w:t>financial means necessary for the International Balzan Prize Foundation "Prize" to do its work.</w:t>
      </w:r>
    </w:p>
    <w:sectPr w:rsidR="00F412B6" w:rsidRPr="005D31E2" w:rsidSect="006A625B">
      <w:headerReference w:type="default" r:id="rId10"/>
      <w:footerReference w:type="default" r:id="rId11"/>
      <w:pgSz w:w="11906" w:h="16838" w:code="9"/>
      <w:pgMar w:top="1134"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05094" w14:textId="77777777" w:rsidR="008450FD" w:rsidRDefault="008450FD" w:rsidP="00151D70">
      <w:pPr>
        <w:spacing w:after="0" w:line="240" w:lineRule="auto"/>
      </w:pPr>
      <w:r>
        <w:separator/>
      </w:r>
    </w:p>
  </w:endnote>
  <w:endnote w:type="continuationSeparator" w:id="0">
    <w:p w14:paraId="1F3F321B" w14:textId="77777777" w:rsidR="008450FD" w:rsidRDefault="008450FD" w:rsidP="00151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Regular_Embedde">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45C17" w14:textId="0405B55E" w:rsidR="0066705C" w:rsidRPr="005C7D44" w:rsidRDefault="005C7D44" w:rsidP="005C7D44">
    <w:pPr>
      <w:pStyle w:val="Pidipagina"/>
      <w:rPr>
        <w:lang w:val="en-US"/>
      </w:rPr>
    </w:pPr>
    <w:r w:rsidRPr="0049538E">
      <w:rPr>
        <w:rFonts w:ascii="Times New Roman,Regular_Embedde" w:hAnsi="Times New Roman,Regular_Embedde" w:cs="Times New Roman,Regular_Embedde"/>
        <w:sz w:val="20"/>
        <w:szCs w:val="20"/>
        <w:lang w:val="en-US"/>
      </w:rPr>
      <w:t>International Balzan Foundation – Press Office – t +39 02 76002212 m +39 334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E3415" w14:textId="77777777" w:rsidR="008450FD" w:rsidRDefault="008450FD" w:rsidP="00151D70">
      <w:pPr>
        <w:spacing w:after="0" w:line="240" w:lineRule="auto"/>
      </w:pPr>
      <w:r>
        <w:separator/>
      </w:r>
    </w:p>
  </w:footnote>
  <w:footnote w:type="continuationSeparator" w:id="0">
    <w:p w14:paraId="01D3EC29" w14:textId="77777777" w:rsidR="008450FD" w:rsidRDefault="008450FD" w:rsidP="00151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079B" w14:textId="23B9C562" w:rsidR="00151D70" w:rsidRDefault="00151D70" w:rsidP="00151D70">
    <w:pPr>
      <w:pStyle w:val="Intestazione"/>
      <w:jc w:val="center"/>
    </w:pPr>
    <w:r>
      <w:rPr>
        <w:noProof/>
      </w:rPr>
      <w:drawing>
        <wp:inline distT="0" distB="0" distL="0" distR="0" wp14:anchorId="28D6034A" wp14:editId="0EAAED34">
          <wp:extent cx="2162175" cy="8285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174521" cy="833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23E19"/>
    <w:multiLevelType w:val="hybridMultilevel"/>
    <w:tmpl w:val="FCFAB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345083"/>
    <w:multiLevelType w:val="hybridMultilevel"/>
    <w:tmpl w:val="FFCE36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7991567">
    <w:abstractNumId w:val="0"/>
  </w:num>
  <w:num w:numId="2" w16cid:durableId="1334186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25"/>
    <w:rsid w:val="0000091E"/>
    <w:rsid w:val="00002B24"/>
    <w:rsid w:val="000225E7"/>
    <w:rsid w:val="00022C08"/>
    <w:rsid w:val="00026B51"/>
    <w:rsid w:val="00032136"/>
    <w:rsid w:val="00041A0A"/>
    <w:rsid w:val="00042DB0"/>
    <w:rsid w:val="00043BB5"/>
    <w:rsid w:val="000570E6"/>
    <w:rsid w:val="00057C93"/>
    <w:rsid w:val="00060957"/>
    <w:rsid w:val="000655A2"/>
    <w:rsid w:val="000677E8"/>
    <w:rsid w:val="00073F0D"/>
    <w:rsid w:val="0007596B"/>
    <w:rsid w:val="00086221"/>
    <w:rsid w:val="000A51F7"/>
    <w:rsid w:val="000A73F3"/>
    <w:rsid w:val="000B2FC8"/>
    <w:rsid w:val="000B5BEB"/>
    <w:rsid w:val="000B5E96"/>
    <w:rsid w:val="000D29F9"/>
    <w:rsid w:val="000E18C9"/>
    <w:rsid w:val="000F0994"/>
    <w:rsid w:val="000F2EED"/>
    <w:rsid w:val="000F6B1A"/>
    <w:rsid w:val="00113782"/>
    <w:rsid w:val="00113AFE"/>
    <w:rsid w:val="00114967"/>
    <w:rsid w:val="0012357A"/>
    <w:rsid w:val="0013079E"/>
    <w:rsid w:val="001310B4"/>
    <w:rsid w:val="00137AE4"/>
    <w:rsid w:val="00142AB4"/>
    <w:rsid w:val="00151D70"/>
    <w:rsid w:val="0015527F"/>
    <w:rsid w:val="001562FD"/>
    <w:rsid w:val="00157429"/>
    <w:rsid w:val="00161AC1"/>
    <w:rsid w:val="00182722"/>
    <w:rsid w:val="001A203F"/>
    <w:rsid w:val="001B1B9A"/>
    <w:rsid w:val="001B5ED0"/>
    <w:rsid w:val="001C5B7E"/>
    <w:rsid w:val="001C6526"/>
    <w:rsid w:val="001D1A5D"/>
    <w:rsid w:val="001D3519"/>
    <w:rsid w:val="001E0ECF"/>
    <w:rsid w:val="001F206E"/>
    <w:rsid w:val="001F6619"/>
    <w:rsid w:val="002029D8"/>
    <w:rsid w:val="002060B9"/>
    <w:rsid w:val="00221D03"/>
    <w:rsid w:val="00226110"/>
    <w:rsid w:val="00244BA4"/>
    <w:rsid w:val="002514CA"/>
    <w:rsid w:val="00251954"/>
    <w:rsid w:val="00257224"/>
    <w:rsid w:val="00266102"/>
    <w:rsid w:val="00266B8D"/>
    <w:rsid w:val="002823E2"/>
    <w:rsid w:val="00282CB2"/>
    <w:rsid w:val="002843B5"/>
    <w:rsid w:val="00287D18"/>
    <w:rsid w:val="00290731"/>
    <w:rsid w:val="00297DE0"/>
    <w:rsid w:val="002B70B8"/>
    <w:rsid w:val="002C48B2"/>
    <w:rsid w:val="002C6BFD"/>
    <w:rsid w:val="002D1582"/>
    <w:rsid w:val="002F61FF"/>
    <w:rsid w:val="00311744"/>
    <w:rsid w:val="00315FF2"/>
    <w:rsid w:val="00316B79"/>
    <w:rsid w:val="003178A5"/>
    <w:rsid w:val="00327483"/>
    <w:rsid w:val="00347296"/>
    <w:rsid w:val="0035288C"/>
    <w:rsid w:val="0036363C"/>
    <w:rsid w:val="00364E20"/>
    <w:rsid w:val="003655B0"/>
    <w:rsid w:val="00381C55"/>
    <w:rsid w:val="00383444"/>
    <w:rsid w:val="003907AD"/>
    <w:rsid w:val="00391973"/>
    <w:rsid w:val="00391B8A"/>
    <w:rsid w:val="003957F6"/>
    <w:rsid w:val="003A3188"/>
    <w:rsid w:val="003D72E5"/>
    <w:rsid w:val="003E40D7"/>
    <w:rsid w:val="003E459D"/>
    <w:rsid w:val="003F2F4B"/>
    <w:rsid w:val="003F4583"/>
    <w:rsid w:val="003F60DA"/>
    <w:rsid w:val="004031FE"/>
    <w:rsid w:val="0041756F"/>
    <w:rsid w:val="004201DB"/>
    <w:rsid w:val="00430BC4"/>
    <w:rsid w:val="00442A1F"/>
    <w:rsid w:val="00444725"/>
    <w:rsid w:val="004448C8"/>
    <w:rsid w:val="00445131"/>
    <w:rsid w:val="00450067"/>
    <w:rsid w:val="00462BC8"/>
    <w:rsid w:val="0046462D"/>
    <w:rsid w:val="0046485A"/>
    <w:rsid w:val="004842FF"/>
    <w:rsid w:val="0049538E"/>
    <w:rsid w:val="00495E96"/>
    <w:rsid w:val="004A18D9"/>
    <w:rsid w:val="004A5493"/>
    <w:rsid w:val="004B1098"/>
    <w:rsid w:val="004C7CBD"/>
    <w:rsid w:val="004D1895"/>
    <w:rsid w:val="00500B07"/>
    <w:rsid w:val="00513427"/>
    <w:rsid w:val="00531ABD"/>
    <w:rsid w:val="005470C4"/>
    <w:rsid w:val="00550898"/>
    <w:rsid w:val="005529A6"/>
    <w:rsid w:val="005542A0"/>
    <w:rsid w:val="00554540"/>
    <w:rsid w:val="0056050E"/>
    <w:rsid w:val="00567270"/>
    <w:rsid w:val="00576869"/>
    <w:rsid w:val="005830D8"/>
    <w:rsid w:val="00592AEA"/>
    <w:rsid w:val="00596AF7"/>
    <w:rsid w:val="005C4794"/>
    <w:rsid w:val="005C5551"/>
    <w:rsid w:val="005C7D44"/>
    <w:rsid w:val="005D31E2"/>
    <w:rsid w:val="005D6ED8"/>
    <w:rsid w:val="005F5C19"/>
    <w:rsid w:val="005F7625"/>
    <w:rsid w:val="005F7C0F"/>
    <w:rsid w:val="006135E0"/>
    <w:rsid w:val="006261CE"/>
    <w:rsid w:val="00630087"/>
    <w:rsid w:val="006309C0"/>
    <w:rsid w:val="006311DA"/>
    <w:rsid w:val="00632FD4"/>
    <w:rsid w:val="00634BD3"/>
    <w:rsid w:val="006404A2"/>
    <w:rsid w:val="00641E0A"/>
    <w:rsid w:val="00660950"/>
    <w:rsid w:val="00663A98"/>
    <w:rsid w:val="0066705C"/>
    <w:rsid w:val="00667DD4"/>
    <w:rsid w:val="0068100F"/>
    <w:rsid w:val="00685860"/>
    <w:rsid w:val="006900DD"/>
    <w:rsid w:val="006A625B"/>
    <w:rsid w:val="006B4E8D"/>
    <w:rsid w:val="006C4502"/>
    <w:rsid w:val="006D0F1E"/>
    <w:rsid w:val="0070524D"/>
    <w:rsid w:val="00711BF3"/>
    <w:rsid w:val="0073356B"/>
    <w:rsid w:val="00747018"/>
    <w:rsid w:val="00750AD7"/>
    <w:rsid w:val="00751CA3"/>
    <w:rsid w:val="00766D83"/>
    <w:rsid w:val="007760F7"/>
    <w:rsid w:val="007855A4"/>
    <w:rsid w:val="007879E0"/>
    <w:rsid w:val="00791369"/>
    <w:rsid w:val="007A6607"/>
    <w:rsid w:val="007C04CA"/>
    <w:rsid w:val="007C4568"/>
    <w:rsid w:val="007D309A"/>
    <w:rsid w:val="007E3224"/>
    <w:rsid w:val="00806F1F"/>
    <w:rsid w:val="00806F55"/>
    <w:rsid w:val="00807BF9"/>
    <w:rsid w:val="0081356E"/>
    <w:rsid w:val="00823DA2"/>
    <w:rsid w:val="0083165E"/>
    <w:rsid w:val="00833D67"/>
    <w:rsid w:val="008428EB"/>
    <w:rsid w:val="008450FD"/>
    <w:rsid w:val="008529E8"/>
    <w:rsid w:val="008C2B3A"/>
    <w:rsid w:val="008C4CBB"/>
    <w:rsid w:val="008D476D"/>
    <w:rsid w:val="008D59F6"/>
    <w:rsid w:val="008E7C21"/>
    <w:rsid w:val="00920080"/>
    <w:rsid w:val="0092404C"/>
    <w:rsid w:val="0092743D"/>
    <w:rsid w:val="00936F39"/>
    <w:rsid w:val="0093766D"/>
    <w:rsid w:val="00940453"/>
    <w:rsid w:val="00951CA0"/>
    <w:rsid w:val="00956E73"/>
    <w:rsid w:val="00966A7A"/>
    <w:rsid w:val="009738B5"/>
    <w:rsid w:val="009763D2"/>
    <w:rsid w:val="00982B10"/>
    <w:rsid w:val="00985B67"/>
    <w:rsid w:val="0099298D"/>
    <w:rsid w:val="009931FC"/>
    <w:rsid w:val="00994A60"/>
    <w:rsid w:val="009B0129"/>
    <w:rsid w:val="009B5113"/>
    <w:rsid w:val="009B6ACF"/>
    <w:rsid w:val="009D13F2"/>
    <w:rsid w:val="009E0592"/>
    <w:rsid w:val="009E605C"/>
    <w:rsid w:val="009F2321"/>
    <w:rsid w:val="00A012BA"/>
    <w:rsid w:val="00A049BF"/>
    <w:rsid w:val="00A102F7"/>
    <w:rsid w:val="00A3255B"/>
    <w:rsid w:val="00A47A8D"/>
    <w:rsid w:val="00A50130"/>
    <w:rsid w:val="00A525DB"/>
    <w:rsid w:val="00A53F4A"/>
    <w:rsid w:val="00A65609"/>
    <w:rsid w:val="00A66AC1"/>
    <w:rsid w:val="00A67BCA"/>
    <w:rsid w:val="00A67F3B"/>
    <w:rsid w:val="00A977DB"/>
    <w:rsid w:val="00AA53F4"/>
    <w:rsid w:val="00AB0367"/>
    <w:rsid w:val="00AB137E"/>
    <w:rsid w:val="00AC796C"/>
    <w:rsid w:val="00AE3DA9"/>
    <w:rsid w:val="00AF486C"/>
    <w:rsid w:val="00B14F8E"/>
    <w:rsid w:val="00B211E5"/>
    <w:rsid w:val="00B40846"/>
    <w:rsid w:val="00B433DE"/>
    <w:rsid w:val="00B51193"/>
    <w:rsid w:val="00B53D09"/>
    <w:rsid w:val="00B63ADD"/>
    <w:rsid w:val="00B769FD"/>
    <w:rsid w:val="00B8300E"/>
    <w:rsid w:val="00B856E8"/>
    <w:rsid w:val="00B93FF4"/>
    <w:rsid w:val="00B95416"/>
    <w:rsid w:val="00B96C2F"/>
    <w:rsid w:val="00BA0979"/>
    <w:rsid w:val="00BA34CE"/>
    <w:rsid w:val="00BA71C4"/>
    <w:rsid w:val="00BA7E2A"/>
    <w:rsid w:val="00BC0106"/>
    <w:rsid w:val="00BC0289"/>
    <w:rsid w:val="00BC3756"/>
    <w:rsid w:val="00BC520B"/>
    <w:rsid w:val="00BE48E1"/>
    <w:rsid w:val="00C0091A"/>
    <w:rsid w:val="00C24B05"/>
    <w:rsid w:val="00C31342"/>
    <w:rsid w:val="00C33562"/>
    <w:rsid w:val="00C3711A"/>
    <w:rsid w:val="00C430B0"/>
    <w:rsid w:val="00C525E4"/>
    <w:rsid w:val="00C5557A"/>
    <w:rsid w:val="00C7676C"/>
    <w:rsid w:val="00C858C2"/>
    <w:rsid w:val="00C94C1B"/>
    <w:rsid w:val="00C9577B"/>
    <w:rsid w:val="00C95933"/>
    <w:rsid w:val="00C96BFD"/>
    <w:rsid w:val="00C9731B"/>
    <w:rsid w:val="00CB01CE"/>
    <w:rsid w:val="00CB738C"/>
    <w:rsid w:val="00CC0EB8"/>
    <w:rsid w:val="00CC14F2"/>
    <w:rsid w:val="00CC4EFE"/>
    <w:rsid w:val="00CD2BCB"/>
    <w:rsid w:val="00CE3919"/>
    <w:rsid w:val="00CF071A"/>
    <w:rsid w:val="00CF4591"/>
    <w:rsid w:val="00CF4EA2"/>
    <w:rsid w:val="00CF7D36"/>
    <w:rsid w:val="00D00C38"/>
    <w:rsid w:val="00D14D13"/>
    <w:rsid w:val="00D2155F"/>
    <w:rsid w:val="00D25522"/>
    <w:rsid w:val="00D47B8D"/>
    <w:rsid w:val="00D5197E"/>
    <w:rsid w:val="00D61E75"/>
    <w:rsid w:val="00D7094A"/>
    <w:rsid w:val="00D7355A"/>
    <w:rsid w:val="00D74AD0"/>
    <w:rsid w:val="00D96BD3"/>
    <w:rsid w:val="00D96F55"/>
    <w:rsid w:val="00DB2870"/>
    <w:rsid w:val="00DD62EA"/>
    <w:rsid w:val="00DE5E77"/>
    <w:rsid w:val="00E012C2"/>
    <w:rsid w:val="00E23F5F"/>
    <w:rsid w:val="00E3070B"/>
    <w:rsid w:val="00E32ACC"/>
    <w:rsid w:val="00E33177"/>
    <w:rsid w:val="00E410C4"/>
    <w:rsid w:val="00E46BB6"/>
    <w:rsid w:val="00E46DA3"/>
    <w:rsid w:val="00E47034"/>
    <w:rsid w:val="00E5770E"/>
    <w:rsid w:val="00E6163D"/>
    <w:rsid w:val="00E62AEB"/>
    <w:rsid w:val="00E63F2D"/>
    <w:rsid w:val="00E73476"/>
    <w:rsid w:val="00E75C9F"/>
    <w:rsid w:val="00E9146E"/>
    <w:rsid w:val="00E942D4"/>
    <w:rsid w:val="00EA6212"/>
    <w:rsid w:val="00EA6328"/>
    <w:rsid w:val="00EC4A48"/>
    <w:rsid w:val="00EC6706"/>
    <w:rsid w:val="00ED0613"/>
    <w:rsid w:val="00ED069F"/>
    <w:rsid w:val="00ED1DA0"/>
    <w:rsid w:val="00ED265D"/>
    <w:rsid w:val="00ED2AF6"/>
    <w:rsid w:val="00EE756C"/>
    <w:rsid w:val="00EF5086"/>
    <w:rsid w:val="00F0227B"/>
    <w:rsid w:val="00F032E9"/>
    <w:rsid w:val="00F03D11"/>
    <w:rsid w:val="00F1479E"/>
    <w:rsid w:val="00F23FE8"/>
    <w:rsid w:val="00F26DCF"/>
    <w:rsid w:val="00F30701"/>
    <w:rsid w:val="00F3097F"/>
    <w:rsid w:val="00F3576E"/>
    <w:rsid w:val="00F35B43"/>
    <w:rsid w:val="00F412B6"/>
    <w:rsid w:val="00F424B0"/>
    <w:rsid w:val="00F516D2"/>
    <w:rsid w:val="00F5587E"/>
    <w:rsid w:val="00F8190A"/>
    <w:rsid w:val="00F9341D"/>
    <w:rsid w:val="00FA0AF3"/>
    <w:rsid w:val="00FA2D9B"/>
    <w:rsid w:val="00FA75B4"/>
    <w:rsid w:val="00FC366B"/>
    <w:rsid w:val="00FC4454"/>
    <w:rsid w:val="00FC4D53"/>
    <w:rsid w:val="00FE3648"/>
    <w:rsid w:val="00FE6CB2"/>
    <w:rsid w:val="00FF3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D5DD1"/>
  <w15:chartTrackingRefBased/>
  <w15:docId w15:val="{DC5C3B1E-1F87-4D44-9223-2AB07BF4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1D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1D70"/>
  </w:style>
  <w:style w:type="paragraph" w:styleId="Pidipagina">
    <w:name w:val="footer"/>
    <w:basedOn w:val="Normale"/>
    <w:link w:val="PidipaginaCarattere"/>
    <w:uiPriority w:val="99"/>
    <w:unhideWhenUsed/>
    <w:rsid w:val="00151D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1D70"/>
  </w:style>
  <w:style w:type="paragraph" w:styleId="Paragrafoelenco">
    <w:name w:val="List Paragraph"/>
    <w:basedOn w:val="Normale"/>
    <w:uiPriority w:val="34"/>
    <w:qFormat/>
    <w:rsid w:val="00073F0D"/>
    <w:pPr>
      <w:ind w:left="720"/>
      <w:contextualSpacing/>
    </w:pPr>
  </w:style>
  <w:style w:type="character" w:styleId="Rimandocommento">
    <w:name w:val="annotation reference"/>
    <w:basedOn w:val="Carpredefinitoparagrafo"/>
    <w:uiPriority w:val="99"/>
    <w:semiHidden/>
    <w:unhideWhenUsed/>
    <w:rsid w:val="005C7D44"/>
    <w:rPr>
      <w:sz w:val="16"/>
      <w:szCs w:val="16"/>
    </w:rPr>
  </w:style>
  <w:style w:type="paragraph" w:styleId="Testocommento">
    <w:name w:val="annotation text"/>
    <w:basedOn w:val="Normale"/>
    <w:link w:val="TestocommentoCarattere"/>
    <w:uiPriority w:val="99"/>
    <w:unhideWhenUsed/>
    <w:rsid w:val="005C7D44"/>
    <w:pPr>
      <w:spacing w:line="240" w:lineRule="auto"/>
    </w:pPr>
    <w:rPr>
      <w:sz w:val="20"/>
      <w:szCs w:val="20"/>
    </w:rPr>
  </w:style>
  <w:style w:type="character" w:customStyle="1" w:styleId="TestocommentoCarattere">
    <w:name w:val="Testo commento Carattere"/>
    <w:basedOn w:val="Carpredefinitoparagrafo"/>
    <w:link w:val="Testocommento"/>
    <w:uiPriority w:val="99"/>
    <w:rsid w:val="005C7D44"/>
    <w:rPr>
      <w:sz w:val="20"/>
      <w:szCs w:val="20"/>
    </w:rPr>
  </w:style>
  <w:style w:type="paragraph" w:styleId="Soggettocommento">
    <w:name w:val="annotation subject"/>
    <w:basedOn w:val="Testocommento"/>
    <w:next w:val="Testocommento"/>
    <w:link w:val="SoggettocommentoCarattere"/>
    <w:uiPriority w:val="99"/>
    <w:semiHidden/>
    <w:unhideWhenUsed/>
    <w:rsid w:val="005C7D44"/>
    <w:rPr>
      <w:b/>
      <w:bCs/>
    </w:rPr>
  </w:style>
  <w:style w:type="character" w:customStyle="1" w:styleId="SoggettocommentoCarattere">
    <w:name w:val="Soggetto commento Carattere"/>
    <w:basedOn w:val="TestocommentoCarattere"/>
    <w:link w:val="Soggettocommento"/>
    <w:uiPriority w:val="99"/>
    <w:semiHidden/>
    <w:rsid w:val="005C7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MediaLengthInSeconds xmlns="afca9698-0794-4a66-a715-20ef0054d714" xsi:nil="true"/>
  </documentManagement>
</p:properties>
</file>

<file path=customXml/itemProps1.xml><?xml version="1.0" encoding="utf-8"?>
<ds:datastoreItem xmlns:ds="http://schemas.openxmlformats.org/officeDocument/2006/customXml" ds:itemID="{D958224A-639B-47CE-8654-AAFB1019E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7BF12-72A0-48B8-9FED-E72256735A26}">
  <ds:schemaRefs>
    <ds:schemaRef ds:uri="http://schemas.microsoft.com/sharepoint/v3/contenttype/forms"/>
  </ds:schemaRefs>
</ds:datastoreItem>
</file>

<file path=customXml/itemProps3.xml><?xml version="1.0" encoding="utf-8"?>
<ds:datastoreItem xmlns:ds="http://schemas.openxmlformats.org/officeDocument/2006/customXml" ds:itemID="{8714853D-1F84-4B19-A7E9-6474566DB10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1040</Words>
  <Characters>5931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Foresti</dc:creator>
  <cp:keywords/>
  <dc:description/>
  <cp:lastModifiedBy>Marcello Foresti</cp:lastModifiedBy>
  <cp:revision>53</cp:revision>
  <cp:lastPrinted>2024-09-09T08:46:00Z</cp:lastPrinted>
  <dcterms:created xsi:type="dcterms:W3CDTF">2024-07-24T15:08:00Z</dcterms:created>
  <dcterms:modified xsi:type="dcterms:W3CDTF">2025-04-07T08:12:00Z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